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C6A" w:rsidRDefault="00386C75">
      <w:pPr>
        <w:tabs>
          <w:tab w:val="center" w:pos="4536"/>
          <w:tab w:val="right" w:pos="9639"/>
        </w:tabs>
        <w:ind w:right="2"/>
        <w:rPr>
          <w:b/>
          <w:bCs/>
          <w:sz w:val="24"/>
          <w:szCs w:val="18"/>
          <w:highlight w:val="yellow"/>
          <w:lang w:eastAsia="zh-CN"/>
        </w:rPr>
      </w:pPr>
      <w:bookmarkStart w:id="0" w:name="OLE_LINK6"/>
      <w:r>
        <w:rPr>
          <w:b/>
          <w:bCs/>
          <w:sz w:val="24"/>
          <w:szCs w:val="18"/>
        </w:rPr>
        <w:t>3GPP TSG RAN WG1 meeting #</w:t>
      </w:r>
      <w:r>
        <w:rPr>
          <w:b/>
          <w:bCs/>
          <w:sz w:val="24"/>
          <w:szCs w:val="18"/>
          <w:lang w:val="en-US" w:eastAsia="zh-CN"/>
        </w:rPr>
        <w:t>10</w:t>
      </w:r>
      <w:r>
        <w:rPr>
          <w:rFonts w:eastAsiaTheme="minorEastAsia" w:hint="eastAsia"/>
          <w:b/>
          <w:bCs/>
          <w:sz w:val="24"/>
          <w:szCs w:val="18"/>
          <w:lang w:val="en-US" w:eastAsia="zh-CN"/>
        </w:rPr>
        <w:t>8-</w:t>
      </w:r>
      <w:r>
        <w:rPr>
          <w:rFonts w:eastAsiaTheme="minorEastAsia"/>
          <w:b/>
          <w:bCs/>
          <w:sz w:val="24"/>
          <w:szCs w:val="18"/>
          <w:lang w:val="en-US" w:eastAsia="zh-CN"/>
        </w:rPr>
        <w:t>e</w:t>
      </w:r>
      <w:r>
        <w:rPr>
          <w:rFonts w:hint="eastAsia"/>
          <w:b/>
          <w:bCs/>
          <w:sz w:val="24"/>
          <w:szCs w:val="18"/>
          <w:lang w:val="en-US" w:eastAsia="zh-CN"/>
        </w:rPr>
        <w:t xml:space="preserve">                                 </w:t>
      </w:r>
      <w:r>
        <w:rPr>
          <w:rFonts w:eastAsia="宋体"/>
          <w:b/>
          <w:sz w:val="22"/>
          <w:szCs w:val="22"/>
          <w:lang w:val="en-US" w:eastAsia="zh-CN"/>
        </w:rPr>
        <w:t>R1-220</w:t>
      </w:r>
      <w:r>
        <w:rPr>
          <w:rFonts w:eastAsia="宋体" w:hint="eastAsia"/>
          <w:b/>
          <w:sz w:val="22"/>
          <w:szCs w:val="22"/>
          <w:lang w:val="en-US" w:eastAsia="zh-CN"/>
        </w:rPr>
        <w:t>1131</w:t>
      </w:r>
      <w:r>
        <w:rPr>
          <w:rFonts w:eastAsia="宋体"/>
          <w:b/>
          <w:sz w:val="22"/>
          <w:szCs w:val="22"/>
          <w:lang w:val="en-US" w:eastAsia="zh-CN"/>
        </w:rPr>
        <w:t xml:space="preserve"> </w:t>
      </w:r>
    </w:p>
    <w:p w:rsidR="00C21C6A" w:rsidRDefault="00386C75">
      <w:pPr>
        <w:tabs>
          <w:tab w:val="center" w:pos="4536"/>
          <w:tab w:val="right" w:pos="9072"/>
        </w:tabs>
        <w:rPr>
          <w:rFonts w:eastAsia="MS Mincho"/>
          <w:b/>
          <w:bCs/>
          <w:sz w:val="24"/>
          <w:szCs w:val="18"/>
          <w:lang w:eastAsia="ja-JP"/>
        </w:rPr>
      </w:pPr>
      <w:proofErr w:type="gramStart"/>
      <w:r>
        <w:rPr>
          <w:rFonts w:eastAsia="MS Mincho"/>
          <w:b/>
          <w:bCs/>
          <w:sz w:val="24"/>
          <w:szCs w:val="18"/>
          <w:lang w:eastAsia="ja-JP"/>
        </w:rPr>
        <w:t>e-Meeting</w:t>
      </w:r>
      <w:proofErr w:type="gramEnd"/>
      <w:r>
        <w:rPr>
          <w:rFonts w:eastAsia="MS Mincho"/>
          <w:b/>
          <w:bCs/>
          <w:sz w:val="24"/>
          <w:szCs w:val="18"/>
          <w:lang w:eastAsia="ja-JP"/>
        </w:rPr>
        <w:t xml:space="preserve">, </w:t>
      </w:r>
      <w:r w:rsidR="002824FF">
        <w:rPr>
          <w:rFonts w:eastAsia="MS Mincho"/>
          <w:b/>
          <w:bCs/>
          <w:sz w:val="24"/>
          <w:szCs w:val="18"/>
          <w:lang w:eastAsia="ja-JP"/>
        </w:rPr>
        <w:t>Feb 21</w:t>
      </w:r>
      <w:r w:rsidR="002824FF">
        <w:rPr>
          <w:rFonts w:eastAsia="MS Mincho"/>
          <w:b/>
          <w:bCs/>
          <w:sz w:val="24"/>
          <w:szCs w:val="18"/>
          <w:vertAlign w:val="superscript"/>
          <w:lang w:eastAsia="ja-JP"/>
        </w:rPr>
        <w:t>st</w:t>
      </w:r>
      <w:r w:rsidR="002824FF">
        <w:rPr>
          <w:rFonts w:eastAsia="MS Mincho"/>
          <w:b/>
          <w:bCs/>
          <w:sz w:val="24"/>
          <w:szCs w:val="18"/>
          <w:lang w:eastAsia="ja-JP"/>
        </w:rPr>
        <w:t xml:space="preserve"> – Mar 3</w:t>
      </w:r>
      <w:r w:rsidR="002824FF">
        <w:rPr>
          <w:rFonts w:eastAsia="MS Mincho"/>
          <w:b/>
          <w:bCs/>
          <w:sz w:val="24"/>
          <w:szCs w:val="18"/>
          <w:vertAlign w:val="superscript"/>
          <w:lang w:eastAsia="ja-JP"/>
        </w:rPr>
        <w:t>rd</w:t>
      </w:r>
      <w:r>
        <w:rPr>
          <w:rFonts w:eastAsia="MS Mincho"/>
          <w:b/>
          <w:bCs/>
          <w:sz w:val="24"/>
          <w:szCs w:val="18"/>
          <w:lang w:eastAsia="ja-JP"/>
        </w:rPr>
        <w:t>, 2022</w:t>
      </w:r>
    </w:p>
    <w:p w:rsidR="00C21C6A" w:rsidRDefault="00386C75">
      <w:pPr>
        <w:pStyle w:val="a7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val="en-US" w:eastAsia="zh-CN"/>
        </w:rPr>
      </w:pPr>
      <w:r>
        <w:rPr>
          <w:rFonts w:eastAsia="宋体"/>
          <w:b/>
          <w:sz w:val="22"/>
          <w:szCs w:val="22"/>
          <w:lang w:eastAsia="zh-CN"/>
        </w:rPr>
        <w:t>Title: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Remaining issues of TRS for RRC idle and inactive UEs</w:t>
      </w:r>
    </w:p>
    <w:p w:rsidR="00C21C6A" w:rsidRDefault="00386C75">
      <w:pPr>
        <w:pStyle w:val="a7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 xml:space="preserve">Source: </w:t>
      </w:r>
      <w:r>
        <w:rPr>
          <w:rFonts w:eastAsia="宋体"/>
          <w:b/>
          <w:sz w:val="22"/>
          <w:szCs w:val="22"/>
          <w:lang w:eastAsia="zh-CN"/>
        </w:rPr>
        <w:tab/>
        <w:t xml:space="preserve">ZTE, </w:t>
      </w:r>
      <w:proofErr w:type="spellStart"/>
      <w:r>
        <w:rPr>
          <w:rFonts w:eastAsia="宋体"/>
          <w:b/>
          <w:sz w:val="22"/>
          <w:szCs w:val="22"/>
          <w:lang w:eastAsia="zh-CN"/>
        </w:rPr>
        <w:t>Sanechips</w:t>
      </w:r>
      <w:proofErr w:type="spellEnd"/>
    </w:p>
    <w:p w:rsidR="00C21C6A" w:rsidRDefault="00386C75">
      <w:pPr>
        <w:pStyle w:val="a7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Agenda Item:</w:t>
      </w:r>
      <w:r>
        <w:rPr>
          <w:rFonts w:eastAsia="宋体"/>
          <w:b/>
          <w:sz w:val="22"/>
          <w:szCs w:val="22"/>
          <w:lang w:eastAsia="zh-CN"/>
        </w:rPr>
        <w:tab/>
        <w:t>8.</w:t>
      </w:r>
      <w:r>
        <w:rPr>
          <w:rFonts w:eastAsia="宋体"/>
          <w:b/>
          <w:sz w:val="22"/>
          <w:szCs w:val="22"/>
          <w:lang w:val="en-US" w:eastAsia="zh-CN"/>
        </w:rPr>
        <w:t>7.1</w:t>
      </w:r>
      <w:r>
        <w:rPr>
          <w:rFonts w:eastAsia="宋体"/>
          <w:b/>
          <w:sz w:val="22"/>
          <w:szCs w:val="22"/>
          <w:lang w:val="sv-SE" w:eastAsia="zh-CN"/>
        </w:rPr>
        <w:t>.</w:t>
      </w:r>
      <w:r>
        <w:rPr>
          <w:rFonts w:eastAsia="宋体"/>
          <w:b/>
          <w:sz w:val="22"/>
          <w:szCs w:val="22"/>
          <w:lang w:val="en-US" w:eastAsia="zh-CN"/>
        </w:rPr>
        <w:t>2</w:t>
      </w:r>
    </w:p>
    <w:p w:rsidR="00C21C6A" w:rsidRDefault="00386C75">
      <w:pPr>
        <w:pStyle w:val="a7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Document for:</w:t>
      </w:r>
      <w:r>
        <w:rPr>
          <w:rFonts w:eastAsia="宋体"/>
          <w:b/>
          <w:sz w:val="22"/>
          <w:szCs w:val="22"/>
          <w:lang w:eastAsia="zh-CN"/>
        </w:rPr>
        <w:tab/>
        <w:t xml:space="preserve">Discussion and </w:t>
      </w:r>
      <w:r>
        <w:rPr>
          <w:rFonts w:eastAsia="宋体"/>
          <w:b/>
          <w:sz w:val="22"/>
          <w:szCs w:val="22"/>
          <w:lang w:eastAsia="zh-CN"/>
        </w:rPr>
        <w:t>Decision</w:t>
      </w:r>
    </w:p>
    <w:p w:rsidR="00C21C6A" w:rsidRDefault="00386C75">
      <w:pPr>
        <w:pStyle w:val="1"/>
        <w:spacing w:before="360"/>
        <w:jc w:val="both"/>
        <w:rPr>
          <w:rFonts w:ascii="Times New Roman" w:eastAsia="宋体" w:hAnsi="Times New Roman"/>
          <w:b/>
          <w:sz w:val="28"/>
          <w:szCs w:val="28"/>
          <w:lang w:eastAsia="zh-CN"/>
        </w:rPr>
      </w:pPr>
      <w:r>
        <w:rPr>
          <w:rFonts w:ascii="Times New Roman" w:eastAsia="宋体" w:hAnsi="Times New Roman"/>
          <w:b/>
          <w:sz w:val="28"/>
          <w:szCs w:val="28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28"/>
          <w:szCs w:val="28"/>
          <w:lang w:eastAsia="zh-CN"/>
        </w:rPr>
        <w:t>Introduction</w:t>
      </w:r>
    </w:p>
    <w:p w:rsidR="00C21C6A" w:rsidRDefault="00386C75">
      <w:pPr>
        <w:spacing w:afterLines="50" w:after="120" w:line="240" w:lineRule="auto"/>
        <w:jc w:val="both"/>
        <w:rPr>
          <w:rFonts w:eastAsiaTheme="minorEastAsia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To reduce </w:t>
      </w:r>
      <w:r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power consumption,</w:t>
      </w:r>
      <w:r>
        <w:rPr>
          <w:lang w:val="en-US" w:eastAsia="zh-CN"/>
        </w:rPr>
        <w:t xml:space="preserve"> TRS for</w:t>
      </w:r>
      <w:r>
        <w:rPr>
          <w:rFonts w:hint="eastAsia"/>
          <w:lang w:val="en-US" w:eastAsia="zh-CN"/>
        </w:rPr>
        <w:t xml:space="preserve"> RRC </w:t>
      </w:r>
      <w:r>
        <w:rPr>
          <w:lang w:val="en-US" w:eastAsia="zh-CN"/>
        </w:rPr>
        <w:t>idle/inactive</w:t>
      </w:r>
      <w:r>
        <w:rPr>
          <w:rFonts w:hint="eastAsia"/>
          <w:lang w:val="en-US" w:eastAsia="zh-CN"/>
        </w:rPr>
        <w:t xml:space="preserve"> mode UE</w:t>
      </w:r>
      <w:r>
        <w:rPr>
          <w:lang w:val="en-US" w:eastAsia="zh-CN"/>
        </w:rPr>
        <w:t xml:space="preserve"> is introduced for AGC/SYNC.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Most of </w:t>
      </w:r>
      <w:r>
        <w:rPr>
          <w:rFonts w:eastAsia="宋体"/>
          <w:lang w:val="en-US" w:eastAsia="zh-CN"/>
        </w:rPr>
        <w:t xml:space="preserve">remaining </w:t>
      </w:r>
      <w:r>
        <w:rPr>
          <w:rFonts w:eastAsia="宋体" w:hint="eastAsia"/>
          <w:lang w:val="en-US" w:eastAsia="zh-CN"/>
        </w:rPr>
        <w:t>issues have</w:t>
      </w:r>
      <w:r w:rsidR="005E6239">
        <w:rPr>
          <w:rFonts w:eastAsia="宋体"/>
          <w:lang w:val="en-US" w:eastAsia="zh-CN"/>
        </w:rPr>
        <w:t xml:space="preserve"> been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handled</w:t>
      </w:r>
      <w:r>
        <w:rPr>
          <w:rFonts w:eastAsia="宋体" w:hint="eastAsia"/>
          <w:lang w:val="en-US" w:eastAsia="zh-CN"/>
        </w:rPr>
        <w:t xml:space="preserve"> in RAN1#107bis-e meeting and the agreements are </w:t>
      </w:r>
      <w:r>
        <w:rPr>
          <w:rFonts w:eastAsia="宋体"/>
          <w:lang w:val="en-US" w:eastAsia="zh-CN"/>
        </w:rPr>
        <w:t xml:space="preserve">captured </w:t>
      </w:r>
      <w:r>
        <w:rPr>
          <w:rFonts w:eastAsia="宋体" w:hint="eastAsia"/>
          <w:lang w:val="en-US" w:eastAsia="zh-CN"/>
        </w:rPr>
        <w:t xml:space="preserve">in [1]. </w:t>
      </w:r>
      <w:r>
        <w:rPr>
          <w:lang w:val="en-US"/>
        </w:rPr>
        <w:t>Other</w:t>
      </w:r>
      <w:r>
        <w:rPr>
          <w:rFonts w:eastAsia="宋体" w:hint="eastAsia"/>
          <w:lang w:val="en-US" w:eastAsia="zh-CN"/>
        </w:rPr>
        <w:t xml:space="preserve"> issues o</w:t>
      </w: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TRS occasion(s) for </w:t>
      </w:r>
      <w:r>
        <w:rPr>
          <w:rFonts w:eastAsia="宋体"/>
          <w:lang w:val="en-US" w:eastAsia="zh-CN"/>
        </w:rPr>
        <w:t>idle/inactive UE</w:t>
      </w:r>
      <w:r>
        <w:rPr>
          <w:rFonts w:eastAsia="宋体" w:hint="eastAsia"/>
          <w:lang w:val="en-US" w:eastAsia="zh-CN"/>
        </w:rPr>
        <w:t xml:space="preserve"> are </w:t>
      </w:r>
      <w:r>
        <w:rPr>
          <w:rFonts w:eastAsiaTheme="minorEastAsia"/>
          <w:lang w:val="en-US" w:eastAsia="zh-CN"/>
        </w:rPr>
        <w:t>discuss</w:t>
      </w:r>
      <w:r>
        <w:rPr>
          <w:rFonts w:eastAsiaTheme="minorEastAsia" w:hint="eastAsia"/>
          <w:lang w:val="en-US" w:eastAsia="zh-CN"/>
        </w:rPr>
        <w:t>ed i</w:t>
      </w:r>
      <w:r>
        <w:rPr>
          <w:rFonts w:eastAsiaTheme="minorEastAsia"/>
          <w:lang w:val="en-US" w:eastAsia="zh-CN"/>
        </w:rPr>
        <w:t>n this contribution</w:t>
      </w:r>
      <w:r>
        <w:rPr>
          <w:rFonts w:eastAsia="宋体" w:hint="eastAsia"/>
          <w:lang w:val="en-US" w:eastAsia="zh-CN"/>
        </w:rPr>
        <w:t>.</w:t>
      </w:r>
      <w:bookmarkStart w:id="1" w:name="OLE_LINK1"/>
      <w:bookmarkStart w:id="2" w:name="OLE_LINK2"/>
      <w:bookmarkStart w:id="3" w:name="OLE_LINK16"/>
      <w:bookmarkStart w:id="4" w:name="OLE_LINK15"/>
    </w:p>
    <w:p w:rsidR="00C21C6A" w:rsidRDefault="00386C75">
      <w:pPr>
        <w:pStyle w:val="1"/>
        <w:rPr>
          <w:rFonts w:ascii="Times New Roman" w:hAnsi="Times New Roman"/>
          <w:lang w:val="en-US" w:eastAsia="zh-CN"/>
        </w:rPr>
      </w:pPr>
      <w:bookmarkStart w:id="5" w:name="OLE_LINK5"/>
      <w:r>
        <w:rPr>
          <w:rFonts w:ascii="Times New Roman" w:eastAsia="宋体" w:hAnsi="Times New Roman" w:hint="eastAsia"/>
          <w:b/>
          <w:sz w:val="28"/>
          <w:szCs w:val="28"/>
          <w:lang w:val="en-US" w:eastAsia="zh-CN"/>
        </w:rPr>
        <w:t>Remaining issues</w:t>
      </w:r>
      <w:r>
        <w:rPr>
          <w:rFonts w:ascii="Times New Roman" w:eastAsia="宋体" w:hAnsi="Times New Roman"/>
          <w:b/>
          <w:sz w:val="28"/>
          <w:szCs w:val="28"/>
          <w:lang w:val="en-US" w:eastAsia="zh-CN"/>
        </w:rPr>
        <w:t xml:space="preserve"> </w:t>
      </w:r>
      <w:bookmarkEnd w:id="5"/>
      <w:r>
        <w:rPr>
          <w:rFonts w:ascii="Times New Roman" w:eastAsia="宋体" w:hAnsi="Times New Roman"/>
          <w:b/>
          <w:sz w:val="28"/>
          <w:szCs w:val="28"/>
          <w:lang w:val="en-US" w:eastAsia="zh-CN"/>
        </w:rPr>
        <w:t>of TRS occasion(s) for idle/inactive UE</w:t>
      </w:r>
    </w:p>
    <w:p w:rsidR="00C21C6A" w:rsidRDefault="00386C75">
      <w:pPr>
        <w:pStyle w:val="2"/>
        <w:rPr>
          <w:rFonts w:ascii="Times New Roman" w:hAnsi="Times New Roman"/>
          <w:lang w:val="en-US" w:eastAsia="zh-CN"/>
        </w:rPr>
      </w:pPr>
      <w:bookmarkStart w:id="6" w:name="_Toc92286384"/>
      <w:bookmarkStart w:id="7" w:name="_Toc92286336"/>
      <w:bookmarkStart w:id="8" w:name="_Toc92286337"/>
      <w:bookmarkStart w:id="9" w:name="_Toc92286291"/>
      <w:bookmarkStart w:id="10" w:name="_Toc92286286"/>
      <w:bookmarkStart w:id="11" w:name="_Toc92286288"/>
      <w:bookmarkStart w:id="12" w:name="_Toc92286296"/>
      <w:bookmarkStart w:id="13" w:name="_Toc92286332"/>
      <w:bookmarkStart w:id="14" w:name="_Toc92286391"/>
      <w:bookmarkStart w:id="15" w:name="_Toc92286390"/>
      <w:bookmarkStart w:id="16" w:name="_Toc92286382"/>
      <w:bookmarkStart w:id="17" w:name="_Toc92286385"/>
      <w:bookmarkStart w:id="18" w:name="_Toc92286329"/>
      <w:bookmarkStart w:id="19" w:name="_Toc92286327"/>
      <w:bookmarkStart w:id="20" w:name="_Toc92286383"/>
      <w:bookmarkStart w:id="21" w:name="_Toc92286295"/>
      <w:bookmarkStart w:id="22" w:name="_Toc92286290"/>
      <w:bookmarkStart w:id="23" w:name="_Toc92286674"/>
      <w:bookmarkStart w:id="24" w:name="_Toc92286287"/>
      <w:bookmarkStart w:id="25" w:name="_Toc92286381"/>
      <w:bookmarkStart w:id="26" w:name="_Toc92286468"/>
      <w:bookmarkStart w:id="27" w:name="_Toc92286289"/>
      <w:bookmarkStart w:id="28" w:name="_Toc92286331"/>
      <w:bookmarkStart w:id="29" w:name="_Toc92286330"/>
      <w:bookmarkStart w:id="30" w:name="_Toc92286386"/>
      <w:bookmarkStart w:id="31" w:name="_Toc9228632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rPr>
          <w:rFonts w:ascii="Times New Roman" w:hAnsi="Times New Roman"/>
          <w:lang w:val="en-US" w:eastAsia="zh-CN"/>
        </w:rPr>
        <w:t>Consistent TRS availability indication from PEI and paging PDCCH</w:t>
      </w:r>
    </w:p>
    <w:p w:rsidR="00C21C6A" w:rsidRDefault="00386C7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TRS availability indication can be carried by both PEI and paging PDCCH. According to </w:t>
      </w:r>
      <w:r>
        <w:rPr>
          <w:rFonts w:hint="eastAsia"/>
          <w:lang w:val="en-US" w:eastAsia="zh-CN"/>
        </w:rPr>
        <w:t>agree</w:t>
      </w:r>
      <w:r>
        <w:rPr>
          <w:lang w:val="en-US" w:eastAsia="zh-CN"/>
        </w:rPr>
        <w:t>ments</w:t>
      </w:r>
      <w:r>
        <w:rPr>
          <w:rFonts w:hint="eastAsia"/>
          <w:lang w:val="en-US" w:eastAsia="zh-CN"/>
        </w:rPr>
        <w:t xml:space="preserve"> in RAN1#107b</w:t>
      </w:r>
      <w:r>
        <w:rPr>
          <w:lang w:val="en-US" w:eastAsia="zh-CN"/>
        </w:rPr>
        <w:t>is-e</w:t>
      </w:r>
      <w:r>
        <w:rPr>
          <w:lang w:val="en-US" w:eastAsia="zh-CN"/>
        </w:rPr>
        <w:t xml:space="preserve">, the TRS </w:t>
      </w:r>
      <w:r>
        <w:rPr>
          <w:rFonts w:eastAsiaTheme="minorEastAsia"/>
          <w:lang w:val="en-US" w:eastAsia="zh-CN"/>
        </w:rPr>
        <w:t>availability indication should be indicated in both PEI and paging DCI if PEI is configured.</w:t>
      </w:r>
      <w:r>
        <w:rPr>
          <w:lang w:val="en-US" w:eastAsia="zh-CN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96"/>
      </w:tblGrid>
      <w:tr w:rsidR="00C21C6A">
        <w:tc>
          <w:tcPr>
            <w:tcW w:w="9396" w:type="dxa"/>
          </w:tcPr>
          <w:p w:rsidR="00C21C6A" w:rsidRDefault="00386C75">
            <w:pPr>
              <w:spacing w:after="120" w:line="240" w:lineRule="auto"/>
              <w:jc w:val="both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Agreements in RAN1#107bis-e</w:t>
            </w:r>
          </w:p>
          <w:p w:rsidR="00C21C6A" w:rsidRDefault="00386C75">
            <w:pPr>
              <w:spacing w:after="0" w:line="240" w:lineRule="auto"/>
              <w:jc w:val="both"/>
              <w:rPr>
                <w:rFonts w:eastAsia="Malgun Gothic"/>
                <w:highlight w:val="green"/>
                <w:lang w:eastAsia="ko-KR"/>
              </w:rPr>
            </w:pPr>
            <w:r>
              <w:rPr>
                <w:rFonts w:eastAsia="Malgun Gothic"/>
                <w:highlight w:val="green"/>
                <w:lang w:eastAsia="ko-KR"/>
              </w:rPr>
              <w:t>Agreeme</w:t>
            </w:r>
            <w:r>
              <w:rPr>
                <w:rFonts w:eastAsia="Malgun Gothic"/>
                <w:highlight w:val="green"/>
                <w:lang w:eastAsia="ko-KR"/>
              </w:rPr>
              <w:t>nt</w:t>
            </w:r>
          </w:p>
          <w:p w:rsidR="00C21C6A" w:rsidRDefault="00386C75">
            <w:pPr>
              <w:spacing w:after="0" w:line="240" w:lineRule="auto"/>
              <w:jc w:val="both"/>
            </w:pPr>
            <w:r>
              <w:t>Confirm the following working assumption</w:t>
            </w:r>
          </w:p>
          <w:p w:rsidR="00C21C6A" w:rsidRDefault="00386C75">
            <w:pPr>
              <w:spacing w:after="120" w:line="260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If TRS resource is configured in SIB, </w:t>
            </w:r>
            <w:r>
              <w:rPr>
                <w:rFonts w:eastAsia="宋体"/>
                <w:lang w:eastAsia="ko-KR"/>
              </w:rPr>
              <w:t>L1 based availability</w:t>
            </w:r>
            <w:r>
              <w:rPr>
                <w:rFonts w:eastAsia="MS Mincho"/>
                <w:lang w:eastAsia="ja-JP"/>
              </w:rPr>
              <w:t xml:space="preserve"> indication is always enabled based on the configuration. </w:t>
            </w:r>
          </w:p>
          <w:p w:rsidR="00C21C6A" w:rsidRDefault="00386C75">
            <w:pPr>
              <w:spacing w:after="0"/>
              <w:jc w:val="both"/>
              <w:rPr>
                <w:rFonts w:eastAsia="Malgun Gothic"/>
                <w:highlight w:val="green"/>
                <w:lang w:eastAsia="ko-KR"/>
              </w:rPr>
            </w:pPr>
            <w:r>
              <w:rPr>
                <w:rFonts w:eastAsia="Malgun Gothic"/>
                <w:highlight w:val="green"/>
                <w:lang w:eastAsia="ko-KR"/>
              </w:rPr>
              <w:t>Agreement</w:t>
            </w:r>
          </w:p>
          <w:p w:rsidR="00C21C6A" w:rsidRDefault="00386C75">
            <w:pPr>
              <w:jc w:val="both"/>
              <w:rPr>
                <w:lang w:val="en-US" w:eastAsia="zh-CN"/>
              </w:rPr>
            </w:pPr>
            <w:r>
              <w:rPr>
                <w:rFonts w:eastAsia="宋体"/>
              </w:rPr>
              <w:t>If SIB configures TRS resource</w:t>
            </w:r>
            <w:r>
              <w:rPr>
                <w:rFonts w:eastAsia="Yu Mincho"/>
                <w:bCs/>
              </w:rPr>
              <w:t xml:space="preserve">, </w:t>
            </w:r>
            <w:r>
              <w:rPr>
                <w:rFonts w:eastAsia="宋体"/>
                <w:bCs/>
              </w:rPr>
              <w:t xml:space="preserve">TRS availability indication field is present in DCI </w:t>
            </w:r>
            <w:r>
              <w:rPr>
                <w:rFonts w:eastAsia="宋体"/>
                <w:bCs/>
              </w:rPr>
              <w:t>format 2_7 (if configured) with CRC scrambled by PEI-RNTI and DCI format 1_0 with CRC scrambled by P-RNTI.</w:t>
            </w:r>
          </w:p>
        </w:tc>
      </w:tr>
    </w:tbl>
    <w:p w:rsidR="00C21C6A" w:rsidRDefault="00C21C6A">
      <w:pPr>
        <w:jc w:val="both"/>
        <w:rPr>
          <w:lang w:val="en-US" w:eastAsia="zh-CN"/>
        </w:rPr>
      </w:pPr>
    </w:p>
    <w:p w:rsidR="00C21C6A" w:rsidRDefault="00386C7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Therefore, the information consistence between the indications by these two signaling should be considered, otherwise, UE needs to detect both L1 </w:t>
      </w:r>
      <w:r>
        <w:rPr>
          <w:lang w:val="en-US" w:eastAsia="zh-CN"/>
        </w:rPr>
        <w:t xml:space="preserve">signaling to derive the TRS availability indication. Moreover, if the TRS occasion(s) indication from PEI and paging PDCCH </w:t>
      </w:r>
      <w:r w:rsidR="00C678C2">
        <w:rPr>
          <w:lang w:val="en-US" w:eastAsia="zh-CN"/>
        </w:rPr>
        <w:t>is</w:t>
      </w:r>
      <w:r>
        <w:rPr>
          <w:lang w:val="en-US" w:eastAsia="zh-CN"/>
        </w:rPr>
        <w:t xml:space="preserve"> different, there are several options of UE interpretation, which will complicate UE implementation.</w:t>
      </w:r>
    </w:p>
    <w:p w:rsidR="00C21C6A" w:rsidRDefault="00386C75">
      <w:pPr>
        <w:jc w:val="both"/>
        <w:rPr>
          <w:lang w:val="en-US" w:eastAsia="zh-CN"/>
        </w:rPr>
      </w:pPr>
      <w:r>
        <w:rPr>
          <w:lang w:val="en-US" w:eastAsia="zh-CN"/>
        </w:rPr>
        <w:t>Option 1: Apply the indicatio</w:t>
      </w:r>
      <w:r>
        <w:rPr>
          <w:lang w:val="en-US" w:eastAsia="zh-CN"/>
        </w:rPr>
        <w:t>n by PEI and ignores the indication by paging PDCCH.</w:t>
      </w:r>
    </w:p>
    <w:p w:rsidR="00C21C6A" w:rsidRDefault="00386C75">
      <w:pPr>
        <w:jc w:val="both"/>
        <w:rPr>
          <w:lang w:val="en-US" w:eastAsia="zh-CN"/>
        </w:rPr>
      </w:pPr>
      <w:r>
        <w:rPr>
          <w:lang w:val="en-US" w:eastAsia="zh-CN"/>
        </w:rPr>
        <w:t>Option 2: Apply the indication by paging PDCCH and ignores the indication by PEI.</w:t>
      </w:r>
    </w:p>
    <w:p w:rsidR="00C21C6A" w:rsidRDefault="00386C7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Option 3: Assume TRS occasions with inconsistent indication are unavailable. </w:t>
      </w:r>
    </w:p>
    <w:p w:rsidR="00C21C6A" w:rsidRDefault="00386C75">
      <w:pPr>
        <w:jc w:val="both"/>
        <w:rPr>
          <w:lang w:val="en-US" w:eastAsia="zh-CN"/>
        </w:rPr>
      </w:pPr>
      <w:r>
        <w:rPr>
          <w:lang w:val="en-US" w:eastAsia="zh-CN"/>
        </w:rPr>
        <w:t>Option 4: Assume TRS occasions with inconsi</w:t>
      </w:r>
      <w:r>
        <w:rPr>
          <w:lang w:val="en-US" w:eastAsia="zh-CN"/>
        </w:rPr>
        <w:t>stent indication are available.</w:t>
      </w:r>
    </w:p>
    <w:p w:rsidR="00C21C6A" w:rsidRDefault="00386C75">
      <w:pPr>
        <w:spacing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sake of simplification, it is proposed that UE does not expect to receive inconsistent TRS a</w:t>
      </w:r>
      <w:r>
        <w:rPr>
          <w:lang w:val="en-US" w:eastAsia="zh-CN"/>
        </w:rPr>
        <w:t>vailability indication by PEI and paging PDCCH during a default paging cycle.</w:t>
      </w:r>
    </w:p>
    <w:p w:rsidR="00C21C6A" w:rsidRDefault="00386C75">
      <w:pPr>
        <w:pStyle w:val="YJ-Proposal"/>
        <w:spacing w:before="120" w:after="120"/>
        <w:rPr>
          <w:lang w:val="en-US" w:eastAsia="en-GB"/>
        </w:rPr>
      </w:pPr>
      <w:bookmarkStart w:id="32" w:name="_Toc92286340"/>
      <w:bookmarkStart w:id="33" w:name="_Toc92286394"/>
      <w:bookmarkStart w:id="34" w:name="_Toc92286299"/>
      <w:bookmarkStart w:id="35" w:name="_Toc92806408"/>
      <w:bookmarkStart w:id="36" w:name="_Toc92286676"/>
      <w:bookmarkStart w:id="37" w:name="_Toc27166"/>
      <w:bookmarkStart w:id="38" w:name="_Toc17712"/>
      <w:bookmarkStart w:id="39" w:name="_Toc21785"/>
      <w:bookmarkStart w:id="40" w:name="_Toc24397"/>
      <w:bookmarkStart w:id="41" w:name="OLE_LINK3"/>
      <w:bookmarkStart w:id="42" w:name="_Toc95758733"/>
      <w:bookmarkEnd w:id="32"/>
      <w:bookmarkEnd w:id="33"/>
      <w:bookmarkEnd w:id="34"/>
      <w:r>
        <w:rPr>
          <w:i w:val="0"/>
          <w:lang w:val="en-US" w:eastAsia="en-GB"/>
        </w:rPr>
        <w:t xml:space="preserve">A UE does not expect to receive inconsistent TRS </w:t>
      </w:r>
      <w:r>
        <w:rPr>
          <w:i w:val="0"/>
          <w:lang w:val="en-US" w:eastAsia="zh-CN"/>
        </w:rPr>
        <w:t>avai</w:t>
      </w:r>
      <w:r>
        <w:rPr>
          <w:i w:val="0"/>
          <w:lang w:val="en-US" w:eastAsia="en-GB"/>
        </w:rPr>
        <w:t xml:space="preserve">lability indication from PEI and paging PDCCH within a </w:t>
      </w:r>
      <w:r>
        <w:rPr>
          <w:i w:val="0"/>
          <w:szCs w:val="21"/>
          <w:lang w:val="en-US" w:eastAsia="en-GB"/>
        </w:rPr>
        <w:t xml:space="preserve">default </w:t>
      </w:r>
      <w:r>
        <w:rPr>
          <w:i w:val="0"/>
          <w:lang w:val="en-US" w:eastAsia="en-GB"/>
        </w:rPr>
        <w:t>paging cycle</w:t>
      </w:r>
      <w:r>
        <w:rPr>
          <w:lang w:val="en-US" w:eastAsia="en-GB"/>
        </w:rPr>
        <w:t>.</w:t>
      </w:r>
      <w:bookmarkEnd w:id="35"/>
      <w:bookmarkEnd w:id="36"/>
      <w:bookmarkEnd w:id="37"/>
      <w:bookmarkEnd w:id="38"/>
      <w:bookmarkEnd w:id="39"/>
      <w:bookmarkEnd w:id="40"/>
      <w:bookmarkEnd w:id="42"/>
    </w:p>
    <w:bookmarkEnd w:id="41"/>
    <w:p w:rsidR="00C21C6A" w:rsidRDefault="00386C75">
      <w:pPr>
        <w:jc w:val="distribute"/>
        <w:rPr>
          <w:rFonts w:eastAsia="宋体"/>
          <w:iCs/>
          <w:lang w:val="en-US" w:eastAsia="zh-CN"/>
        </w:rPr>
      </w:pPr>
      <w:r>
        <w:rPr>
          <w:rFonts w:hint="eastAsia"/>
          <w:lang w:val="en-US" w:eastAsia="zh-CN"/>
        </w:rPr>
        <w:t>................................................</w:t>
      </w:r>
      <w:r>
        <w:rPr>
          <w:rFonts w:hint="eastAsia"/>
          <w:lang w:val="en-US" w:eastAsia="zh-CN"/>
        </w:rPr>
        <w:t xml:space="preserve">............ 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..............................................................................</w:t>
      </w:r>
    </w:p>
    <w:p w:rsidR="00C21C6A" w:rsidRDefault="00386C75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5.1.6.1.1</w:t>
      </w:r>
      <w:r>
        <w:rPr>
          <w:b/>
          <w:lang w:val="en-US" w:eastAsia="zh-CN"/>
        </w:rPr>
        <w:tab/>
        <w:t>CSI-RS for tracking</w:t>
      </w:r>
    </w:p>
    <w:p w:rsidR="00C21C6A" w:rsidRDefault="00386C75">
      <w:pPr>
        <w:jc w:val="both"/>
        <w:rPr>
          <w:lang w:val="en-US" w:eastAsia="zh-CN"/>
        </w:rPr>
      </w:pPr>
      <w:r>
        <w:rPr>
          <w:lang w:val="en-US" w:eastAsia="zh-CN"/>
        </w:rPr>
        <w:t>...</w:t>
      </w:r>
    </w:p>
    <w:p w:rsidR="00C21C6A" w:rsidRDefault="00386C75">
      <w:pPr>
        <w:jc w:val="both"/>
        <w:rPr>
          <w:lang w:val="en-US" w:eastAsia="zh-CN"/>
        </w:rPr>
      </w:pPr>
      <w:r>
        <w:rPr>
          <w:lang w:val="en-US" w:eastAsia="zh-CN"/>
        </w:rPr>
        <w:t>For each [TRS-</w:t>
      </w:r>
      <w:proofErr w:type="spellStart"/>
      <w:r>
        <w:rPr>
          <w:lang w:val="en-US" w:eastAsia="zh-CN"/>
        </w:rPr>
        <w:t>ResourceSet</w:t>
      </w:r>
      <w:proofErr w:type="spellEnd"/>
      <w:r>
        <w:rPr>
          <w:lang w:val="en-US" w:eastAsia="zh-CN"/>
        </w:rPr>
        <w:t>] the index of the associated bit in TRS availability indication field [5, TS 3</w:t>
      </w:r>
      <w:r>
        <w:rPr>
          <w:lang w:val="en-US" w:eastAsia="zh-CN"/>
        </w:rPr>
        <w:t>8.212], is given by the higher layer parameter [</w:t>
      </w:r>
      <w:proofErr w:type="spellStart"/>
      <w:r>
        <w:rPr>
          <w:lang w:val="en-US" w:eastAsia="zh-CN"/>
        </w:rPr>
        <w:t>indBitID</w:t>
      </w:r>
      <w:proofErr w:type="spellEnd"/>
      <w:r>
        <w:rPr>
          <w:lang w:val="en-US" w:eastAsia="zh-CN"/>
        </w:rPr>
        <w:t>].</w:t>
      </w:r>
    </w:p>
    <w:p w:rsidR="00C21C6A" w:rsidRDefault="00386C75">
      <w:pPr>
        <w:jc w:val="both"/>
        <w:rPr>
          <w:lang w:val="en-US" w:eastAsia="zh-CN"/>
        </w:rPr>
      </w:pPr>
      <w:r>
        <w:rPr>
          <w:color w:val="FF0000"/>
          <w:lang w:val="en-US" w:eastAsia="zh-CN"/>
        </w:rPr>
        <w:t>A UE does not expect to receive inconsistent TRS availability indication from DCI format 2-7 and DCI format 1-0 with CRC scrambled by P-RNTI within a</w:t>
      </w:r>
      <w:r>
        <w:rPr>
          <w:color w:val="FF0000"/>
          <w:lang w:val="en-US" w:eastAsia="zh-CN"/>
        </w:rPr>
        <w:t xml:space="preserve"> default</w:t>
      </w:r>
      <w:r>
        <w:rPr>
          <w:color w:val="FF0000"/>
          <w:lang w:val="en-US" w:eastAsia="zh-CN"/>
        </w:rPr>
        <w:t xml:space="preserve"> paging cycle.</w:t>
      </w:r>
    </w:p>
    <w:p w:rsidR="00C21C6A" w:rsidRDefault="00386C75">
      <w:pPr>
        <w:jc w:val="distribute"/>
        <w:rPr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 </w:t>
      </w:r>
      <w:r>
        <w:rPr>
          <w:lang w:val="en-US" w:eastAsia="zh-CN"/>
        </w:rPr>
        <w:t xml:space="preserve">End of </w:t>
      </w:r>
      <w:r>
        <w:rPr>
          <w:rFonts w:hint="eastAsia"/>
          <w:lang w:val="en-US" w:eastAsia="zh-CN"/>
        </w:rPr>
        <w:t xml:space="preserve">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........................................................................</w:t>
      </w:r>
    </w:p>
    <w:p w:rsidR="00C21C6A" w:rsidRDefault="00386C75">
      <w:pPr>
        <w:pStyle w:val="2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Validity </w:t>
      </w:r>
      <w:r>
        <w:rPr>
          <w:rFonts w:ascii="Times New Roman" w:hAnsi="Times New Roman" w:hint="eastAsia"/>
          <w:lang w:val="en-US" w:eastAsia="zh-CN"/>
        </w:rPr>
        <w:t>duration</w:t>
      </w:r>
      <w:r>
        <w:rPr>
          <w:rFonts w:ascii="Times New Roman" w:hAnsi="Times New Roman"/>
          <w:lang w:val="en-US" w:eastAsia="zh-CN"/>
        </w:rPr>
        <w:t xml:space="preserve"> for TRS availability indication</w:t>
      </w:r>
    </w:p>
    <w:p w:rsidR="00C21C6A" w:rsidRDefault="00386C75">
      <w:pPr>
        <w:jc w:val="both"/>
        <w:rPr>
          <w:rFonts w:ascii="Times" w:eastAsiaTheme="minorEastAsia" w:hAnsi="Times" w:cs="Times"/>
          <w:lang w:val="en-US" w:eastAsia="zh-CN"/>
        </w:rPr>
      </w:pPr>
      <w:r>
        <w:rPr>
          <w:rFonts w:hint="eastAsia"/>
          <w:lang w:val="en-US" w:eastAsia="zh-CN"/>
        </w:rPr>
        <w:t>In [2]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a separate reference point for PEI based TRS availability indication has been discussed. There was a p</w:t>
      </w:r>
      <w:r>
        <w:rPr>
          <w:rFonts w:eastAsia="宋体"/>
          <w:lang w:val="en-US" w:eastAsia="zh-CN"/>
        </w:rPr>
        <w:t xml:space="preserve">roposal that </w:t>
      </w:r>
      <w:r>
        <w:rPr>
          <w:rFonts w:eastAsia="宋体"/>
        </w:rPr>
        <w:t>the reference time of the start of validity duration should follow the reference time for the associated monitoring occasion for the paging D</w:t>
      </w:r>
      <w:r>
        <w:rPr>
          <w:rFonts w:eastAsia="宋体"/>
        </w:rPr>
        <w:t>CI</w:t>
      </w:r>
      <w:r>
        <w:rPr>
          <w:rFonts w:eastAsia="宋体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It</w:t>
      </w:r>
      <w:r>
        <w:rPr>
          <w:lang w:val="en-US" w:eastAsia="zh-CN"/>
        </w:rPr>
        <w:t xml:space="preserve"> seems the</w:t>
      </w:r>
      <w:r>
        <w:rPr>
          <w:rFonts w:hint="eastAsia"/>
          <w:lang w:val="en-US" w:eastAsia="zh-CN"/>
        </w:rPr>
        <w:t xml:space="preserve"> inten</w:t>
      </w:r>
      <w:r>
        <w:rPr>
          <w:lang w:val="en-US" w:eastAsia="zh-CN"/>
        </w:rPr>
        <w:t>tion is</w:t>
      </w:r>
      <w:r>
        <w:rPr>
          <w:rFonts w:hint="eastAsia"/>
          <w:lang w:val="en-US" w:eastAsia="zh-CN"/>
        </w:rPr>
        <w:t xml:space="preserve"> to solve the issue that </w:t>
      </w:r>
      <w:r>
        <w:rPr>
          <w:rFonts w:ascii="Times" w:eastAsiaTheme="minorEastAsia" w:hAnsi="Times" w:cs="Times"/>
          <w:lang w:eastAsia="zh-CN"/>
        </w:rPr>
        <w:t xml:space="preserve">the ending time of the expiration of validity </w:t>
      </w:r>
      <w:r>
        <w:rPr>
          <w:rFonts w:ascii="Times" w:eastAsiaTheme="minorEastAsia" w:hAnsi="Times" w:cs="Times" w:hint="eastAsia"/>
          <w:lang w:eastAsia="zh-CN"/>
        </w:rPr>
        <w:t>duration</w:t>
      </w:r>
      <w:r>
        <w:rPr>
          <w:rFonts w:ascii="Times" w:eastAsiaTheme="minorEastAsia" w:hAnsi="Times" w:cs="Times" w:hint="eastAsia"/>
          <w:lang w:val="en-US" w:eastAsia="zh-CN"/>
        </w:rPr>
        <w:t xml:space="preserve"> may be different for TRS availability indication indicated by PEI and paging PDCCH. </w:t>
      </w:r>
    </w:p>
    <w:p w:rsidR="00C21C6A" w:rsidRDefault="00386C75">
      <w:pPr>
        <w:jc w:val="both"/>
        <w:rPr>
          <w:lang w:val="en-US" w:eastAsia="zh-CN"/>
        </w:rPr>
      </w:pPr>
      <w:r>
        <w:rPr>
          <w:rFonts w:ascii="Times" w:eastAsiaTheme="minorEastAsia" w:hAnsi="Times" w:cs="Times"/>
          <w:lang w:val="en-US" w:eastAsia="zh-CN"/>
        </w:rPr>
        <w:t>However</w:t>
      </w:r>
      <w:r>
        <w:rPr>
          <w:rFonts w:ascii="Times" w:eastAsiaTheme="minorEastAsia" w:hAnsi="Times" w:cs="Times" w:hint="eastAsia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even the </w:t>
      </w:r>
      <w:r>
        <w:rPr>
          <w:rFonts w:ascii="Times" w:eastAsiaTheme="minorEastAsia" w:hAnsi="Times" w:cs="Times"/>
          <w:lang w:eastAsia="zh-CN"/>
        </w:rPr>
        <w:t xml:space="preserve">ending time of the expiration of validity </w:t>
      </w:r>
      <w:r>
        <w:rPr>
          <w:rFonts w:ascii="Times" w:eastAsiaTheme="minorEastAsia" w:hAnsi="Times" w:cs="Times" w:hint="eastAsia"/>
          <w:lang w:eastAsia="zh-CN"/>
        </w:rPr>
        <w:t>du</w:t>
      </w:r>
      <w:r>
        <w:rPr>
          <w:rFonts w:ascii="Times" w:eastAsiaTheme="minorEastAsia" w:hAnsi="Times" w:cs="Times" w:hint="eastAsia"/>
          <w:lang w:eastAsia="zh-CN"/>
        </w:rPr>
        <w:t>ration</w:t>
      </w:r>
      <w:r>
        <w:rPr>
          <w:rFonts w:ascii="Times" w:eastAsiaTheme="minorEastAsia" w:hAnsi="Times" w:cs="Times"/>
          <w:lang w:eastAsia="zh-CN"/>
        </w:rPr>
        <w:t xml:space="preserve"> are different for </w:t>
      </w:r>
      <w:r>
        <w:rPr>
          <w:rFonts w:ascii="Times" w:eastAsiaTheme="minorEastAsia" w:hAnsi="Times" w:cs="Times" w:hint="eastAsia"/>
          <w:lang w:val="en-US" w:eastAsia="zh-CN"/>
        </w:rPr>
        <w:t>PEI and paging PDCCH</w:t>
      </w:r>
      <w:r>
        <w:rPr>
          <w:rFonts w:ascii="Times" w:eastAsiaTheme="minorEastAsia" w:hAnsi="Times" w:cs="Times"/>
          <w:lang w:val="en-US" w:eastAsia="zh-CN"/>
        </w:rPr>
        <w:t xml:space="preserve"> based indication, the understanding about the expiration time between NW and UE is the same. </w:t>
      </w:r>
      <w:r>
        <w:rPr>
          <w:rFonts w:eastAsia="宋体" w:hint="eastAsia"/>
          <w:lang w:val="en-US" w:eastAsia="zh-CN"/>
        </w:rPr>
        <w:t xml:space="preserve">It </w:t>
      </w:r>
      <w:r>
        <w:rPr>
          <w:rFonts w:eastAsia="宋体"/>
          <w:lang w:val="en-US" w:eastAsia="zh-CN"/>
        </w:rPr>
        <w:t>doesn’t</w:t>
      </w:r>
      <w:r>
        <w:rPr>
          <w:rFonts w:eastAsia="宋体" w:hint="eastAsia"/>
          <w:lang w:val="en-US" w:eastAsia="zh-CN"/>
        </w:rPr>
        <w:t xml:space="preserve"> lead to </w:t>
      </w:r>
      <w:r>
        <w:rPr>
          <w:rFonts w:eastAsia="宋体"/>
          <w:lang w:val="en-US" w:eastAsia="zh-CN"/>
        </w:rPr>
        <w:t xml:space="preserve">ambiguity </w:t>
      </w:r>
      <w:r>
        <w:rPr>
          <w:rFonts w:eastAsia="宋体" w:hint="eastAsia"/>
          <w:lang w:val="en-US" w:eastAsia="zh-CN"/>
        </w:rPr>
        <w:t xml:space="preserve">of </w:t>
      </w:r>
      <w:r>
        <w:rPr>
          <w:rFonts w:ascii="Times" w:eastAsiaTheme="minorEastAsia" w:hAnsi="Times" w:cs="Times"/>
          <w:lang w:eastAsia="zh-CN"/>
        </w:rPr>
        <w:t xml:space="preserve">expiration of validity </w:t>
      </w:r>
      <w:r>
        <w:rPr>
          <w:rFonts w:ascii="Times" w:eastAsiaTheme="minorEastAsia" w:hAnsi="Times" w:cs="Times" w:hint="eastAsia"/>
          <w:lang w:val="en-US" w:eastAsia="zh-CN"/>
        </w:rPr>
        <w:t>duration</w:t>
      </w:r>
      <w:r>
        <w:rPr>
          <w:rFonts w:eastAsia="宋体" w:hint="eastAsia"/>
          <w:lang w:val="en-US" w:eastAsia="zh-CN"/>
        </w:rPr>
        <w:t xml:space="preserve"> because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transmission occasions and the</w:t>
      </w:r>
      <w:r>
        <w:rPr>
          <w:rFonts w:hint="eastAsia"/>
          <w:lang w:val="en-US" w:eastAsia="zh-CN"/>
        </w:rPr>
        <w:t xml:space="preserve"> reference time of </w:t>
      </w:r>
      <w:r>
        <w:rPr>
          <w:rFonts w:eastAsia="宋体"/>
          <w:bCs/>
        </w:rPr>
        <w:t>the start of validity duration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 xml:space="preserve">are </w:t>
      </w:r>
      <w:r>
        <w:rPr>
          <w:rFonts w:eastAsia="宋体" w:hint="eastAsia"/>
          <w:bCs/>
          <w:lang w:val="en-US" w:eastAsia="zh-CN"/>
        </w:rPr>
        <w:t xml:space="preserve">clear for both UE and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according to </w:t>
      </w:r>
      <w:r>
        <w:rPr>
          <w:rFonts w:hint="eastAsia"/>
          <w:lang w:val="en-US" w:eastAsia="zh-CN"/>
        </w:rPr>
        <w:t>the agreement in RAN1#107-e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 xml:space="preserve">and </w:t>
      </w:r>
      <w:r>
        <w:rPr>
          <w:rFonts w:eastAsia="宋体" w:hint="eastAsia"/>
          <w:bCs/>
          <w:lang w:val="en-US" w:eastAsia="zh-CN"/>
        </w:rPr>
        <w:t>current specification</w:t>
      </w:r>
      <w:r>
        <w:rPr>
          <w:rFonts w:hint="eastAsia"/>
          <w:lang w:val="en-US" w:eastAsia="zh-CN"/>
        </w:rPr>
        <w:t>.</w:t>
      </w:r>
    </w:p>
    <w:p w:rsidR="00C21C6A" w:rsidRDefault="00386C75" w:rsidP="00B56790">
      <w:pPr>
        <w:pStyle w:val="YJ-Observation"/>
        <w:rPr>
          <w:i/>
          <w:iCs/>
          <w:lang w:eastAsia="en-GB"/>
        </w:rPr>
      </w:pPr>
      <w:bookmarkStart w:id="43" w:name="_Toc28029"/>
      <w:bookmarkStart w:id="44" w:name="_Toc15066"/>
      <w:bookmarkStart w:id="45" w:name="_Toc14670"/>
      <w:r>
        <w:rPr>
          <w:rFonts w:hint="eastAsia"/>
          <w:lang w:eastAsia="zh-CN"/>
        </w:rPr>
        <w:t>For PEI based availability indication, the reference time of the start of validity duration has no ambiguity</w:t>
      </w:r>
      <w:r>
        <w:rPr>
          <w:rFonts w:hint="eastAsia"/>
          <w:lang w:eastAsia="zh-CN"/>
        </w:rPr>
        <w:t xml:space="preserve"> issue according to current specification and observation</w:t>
      </w:r>
      <w:r>
        <w:rPr>
          <w:lang w:eastAsia="en-GB"/>
        </w:rPr>
        <w:t>.</w:t>
      </w:r>
      <w:bookmarkEnd w:id="43"/>
      <w:bookmarkEnd w:id="44"/>
      <w:bookmarkEnd w:id="45"/>
    </w:p>
    <w:p w:rsidR="00C21C6A" w:rsidRDefault="00386C75">
      <w:pPr>
        <w:pStyle w:val="2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Configuration of TRS resource</w:t>
      </w:r>
    </w:p>
    <w:p w:rsidR="00C21C6A" w:rsidRDefault="00386C75">
      <w:pPr>
        <w:jc w:val="both"/>
        <w:rPr>
          <w:lang w:val="en-US" w:eastAsia="zh-CN"/>
        </w:rPr>
      </w:pPr>
      <w:r>
        <w:rPr>
          <w:lang w:val="en-US" w:eastAsia="zh-CN"/>
        </w:rPr>
        <w:t>During RAN1 #107-e meeting, the following agreement was reached. For the FFS bullet, it is more reasonable that the number of configured TRS resource sets can be large</w:t>
      </w:r>
      <w:r>
        <w:rPr>
          <w:lang w:val="en-US" w:eastAsia="zh-CN"/>
        </w:rPr>
        <w:t>r than the number of actual transmitted SSB. For example, if a base station configures 8 TRS resource sets and transmits 3 SSB at the same time, it means more than one TRS resource set corresponds to an SSB.</w:t>
      </w:r>
    </w:p>
    <w:p w:rsidR="00C21C6A" w:rsidRDefault="00386C75" w:rsidP="00B56790">
      <w:pPr>
        <w:pStyle w:val="YJ-Proposal"/>
        <w:spacing w:before="120" w:after="120"/>
        <w:jc w:val="both"/>
        <w:rPr>
          <w:i w:val="0"/>
          <w:szCs w:val="21"/>
          <w:lang w:val="en-US" w:eastAsia="en-GB"/>
        </w:rPr>
      </w:pPr>
      <w:bookmarkStart w:id="46" w:name="_Toc19189"/>
      <w:bookmarkStart w:id="47" w:name="_Toc95758734"/>
      <w:r>
        <w:rPr>
          <w:i w:val="0"/>
          <w:szCs w:val="21"/>
          <w:lang w:val="en-US" w:eastAsia="en-GB"/>
        </w:rPr>
        <w:t>The number of configured TRS resource sets can b</w:t>
      </w:r>
      <w:r>
        <w:rPr>
          <w:i w:val="0"/>
          <w:szCs w:val="21"/>
          <w:lang w:val="en-US" w:eastAsia="en-GB"/>
        </w:rPr>
        <w:t>e larger than the number of actual transmitted SSB.</w:t>
      </w:r>
      <w:bookmarkEnd w:id="46"/>
      <w:bookmarkEnd w:id="4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C21C6A">
        <w:tc>
          <w:tcPr>
            <w:tcW w:w="9351" w:type="dxa"/>
            <w:shd w:val="clear" w:color="auto" w:fill="auto"/>
          </w:tcPr>
          <w:p w:rsidR="00C21C6A" w:rsidRDefault="00386C75">
            <w:pPr>
              <w:autoSpaceDE w:val="0"/>
              <w:autoSpaceDN w:val="0"/>
              <w:snapToGrid w:val="0"/>
              <w:spacing w:after="0"/>
              <w:rPr>
                <w:rFonts w:eastAsia="Gulim"/>
                <w:b/>
                <w:bCs/>
                <w:highlight w:val="green"/>
              </w:rPr>
            </w:pPr>
            <w:r>
              <w:t xml:space="preserve">(RAN1#107-e) </w:t>
            </w:r>
            <w:r>
              <w:rPr>
                <w:rFonts w:eastAsia="Gulim"/>
                <w:b/>
                <w:bCs/>
                <w:highlight w:val="green"/>
              </w:rPr>
              <w:t>Agreement</w:t>
            </w:r>
          </w:p>
          <w:p w:rsidR="00C21C6A" w:rsidRDefault="00386C75">
            <w:pPr>
              <w:autoSpaceDE w:val="0"/>
              <w:autoSpaceDN w:val="0"/>
              <w:snapToGrid w:val="0"/>
              <w:spacing w:after="0" w:line="257" w:lineRule="auto"/>
              <w:rPr>
                <w:rFonts w:eastAsia="等线"/>
              </w:rPr>
            </w:pPr>
            <w:r>
              <w:rPr>
                <w:rFonts w:eastAsia="等线"/>
              </w:rPr>
              <w:t>For the maximum number of TRS resource sets configured by higher layer, X,</w:t>
            </w:r>
          </w:p>
          <w:p w:rsidR="00C21C6A" w:rsidRDefault="00386C7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napToGrid w:val="0"/>
              <w:spacing w:after="0" w:line="257" w:lineRule="auto"/>
              <w:jc w:val="both"/>
              <w:rPr>
                <w:rFonts w:eastAsia="等线"/>
              </w:rPr>
            </w:pPr>
            <w:r>
              <w:rPr>
                <w:rFonts w:eastAsia="等线"/>
              </w:rPr>
              <w:t>X = 64</w:t>
            </w:r>
          </w:p>
          <w:p w:rsidR="00C21C6A" w:rsidRDefault="00386C7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napToGrid w:val="0"/>
              <w:spacing w:after="0" w:line="257" w:lineRule="auto"/>
              <w:jc w:val="both"/>
            </w:pPr>
            <w:r>
              <w:rPr>
                <w:rFonts w:eastAsia="等线"/>
              </w:rPr>
              <w:t>FFS: the number of configured TRS resource sets is not larger than the number of actual transmitted</w:t>
            </w:r>
            <w:r>
              <w:rPr>
                <w:rFonts w:eastAsia="等线"/>
              </w:rPr>
              <w:t xml:space="preserve"> SSBs determined according to </w:t>
            </w:r>
            <w:proofErr w:type="spellStart"/>
            <w:r>
              <w:rPr>
                <w:rFonts w:eastAsia="等线"/>
              </w:rPr>
              <w:t>ssb-PositionsInBurst</w:t>
            </w:r>
            <w:proofErr w:type="spellEnd"/>
            <w:r>
              <w:rPr>
                <w:rFonts w:eastAsia="等线"/>
              </w:rPr>
              <w:t xml:space="preserve"> in SIB1</w:t>
            </w:r>
          </w:p>
        </w:tc>
      </w:tr>
    </w:tbl>
    <w:p w:rsidR="00C21C6A" w:rsidRDefault="00386C75">
      <w:pPr>
        <w:pStyle w:val="2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TP for CRs of TRS availability indication</w:t>
      </w:r>
    </w:p>
    <w:p w:rsidR="00C21C6A" w:rsidRDefault="00386C75">
      <w:pPr>
        <w:autoSpaceDE w:val="0"/>
        <w:autoSpaceDN w:val="0"/>
        <w:snapToGrid w:val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interpretation of </w:t>
      </w:r>
      <w:r>
        <w:rPr>
          <w:rFonts w:hint="eastAsia"/>
          <w:lang w:val="en-US" w:eastAsia="zh-CN"/>
        </w:rPr>
        <w:t xml:space="preserve">TRS availability indication during a validity duration was discussed in RAN1#107bis-e and the agreement is as follow [1]. </w:t>
      </w:r>
      <w:r w:rsidR="00B54F96">
        <w:rPr>
          <w:lang w:val="en-US" w:eastAsia="zh-CN"/>
        </w:rPr>
        <w:t xml:space="preserve">According to the agreements, </w:t>
      </w:r>
      <w:r>
        <w:rPr>
          <w:rFonts w:hint="eastAsia"/>
          <w:lang w:val="en-US" w:eastAsia="zh-CN"/>
        </w:rPr>
        <w:t xml:space="preserve">a value of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of TRS availability indication </w:t>
      </w:r>
      <w:r>
        <w:rPr>
          <w:lang w:val="en-US" w:eastAsia="zh-CN"/>
        </w:rPr>
        <w:t>implies</w:t>
      </w:r>
      <w:r>
        <w:rPr>
          <w:rFonts w:hint="eastAsia"/>
          <w:lang w:val="en-US" w:eastAsia="zh-CN"/>
        </w:rPr>
        <w:t xml:space="preserve"> the TRS resource set(s) to be available and a value of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 w:rsidR="00A844BB">
        <w:rPr>
          <w:lang w:val="en-US" w:eastAsia="zh-CN"/>
        </w:rPr>
        <w:t>means the availability indication of TRS resource sets remains unchanged</w:t>
      </w:r>
      <w:r>
        <w:rPr>
          <w:rFonts w:hint="eastAsia"/>
          <w:lang w:val="en-US" w:eastAsia="zh-CN"/>
        </w:rPr>
        <w:t xml:space="preserve">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96"/>
      </w:tblGrid>
      <w:tr w:rsidR="00C21C6A">
        <w:tc>
          <w:tcPr>
            <w:tcW w:w="9622" w:type="dxa"/>
          </w:tcPr>
          <w:p w:rsidR="00C21C6A" w:rsidRDefault="00386C75">
            <w:pPr>
              <w:autoSpaceDE w:val="0"/>
              <w:autoSpaceDN w:val="0"/>
              <w:snapToGrid w:val="0"/>
              <w:spacing w:after="0"/>
              <w:rPr>
                <w:rFonts w:eastAsia="Gulim"/>
                <w:b/>
                <w:bCs/>
                <w:highlight w:val="green"/>
              </w:rPr>
            </w:pPr>
            <w:r>
              <w:t>(RAN1#107</w:t>
            </w:r>
            <w:proofErr w:type="spellStart"/>
            <w:r>
              <w:rPr>
                <w:rFonts w:eastAsia="宋体" w:hint="eastAsia"/>
                <w:lang w:val="en-US" w:eastAsia="zh-CN"/>
              </w:rPr>
              <w:t>bis</w:t>
            </w:r>
            <w:proofErr w:type="spellEnd"/>
            <w:r>
              <w:t xml:space="preserve">-e) </w:t>
            </w:r>
            <w:r>
              <w:rPr>
                <w:rFonts w:eastAsia="Gulim"/>
                <w:b/>
                <w:bCs/>
                <w:highlight w:val="green"/>
              </w:rPr>
              <w:t>Agreement</w:t>
            </w:r>
          </w:p>
          <w:p w:rsidR="00C21C6A" w:rsidRDefault="00386C75">
            <w:pPr>
              <w:rPr>
                <w:rFonts w:eastAsia="Malgun Gothic"/>
              </w:rPr>
            </w:pPr>
            <w:r>
              <w:t xml:space="preserve">UE can receive L1 based </w:t>
            </w:r>
            <w:proofErr w:type="spellStart"/>
            <w:r>
              <w:t>signaling</w:t>
            </w:r>
            <w:proofErr w:type="spellEnd"/>
            <w:r>
              <w:t xml:space="preserve"> for TRS availability indication before the expiration/end of validity duration associated with previous L1 based </w:t>
            </w:r>
            <w:proofErr w:type="spellStart"/>
            <w:r>
              <w:t>signaling</w:t>
            </w:r>
            <w:proofErr w:type="spellEnd"/>
            <w:r>
              <w:t xml:space="preserve"> for TRS availability indication </w:t>
            </w:r>
          </w:p>
          <w:p w:rsidR="00C21C6A" w:rsidRDefault="00386C75">
            <w:pPr>
              <w:pStyle w:val="af"/>
              <w:numPr>
                <w:ilvl w:val="0"/>
                <w:numId w:val="5"/>
              </w:numPr>
              <w:spacing w:after="0"/>
              <w:ind w:left="1160"/>
              <w:rPr>
                <w:rFonts w:eastAsia="Yu Mincho"/>
              </w:rPr>
            </w:pPr>
            <w:r>
              <w:lastRenderedPageBreak/>
              <w:t>For each bit indicated as ‘1</w:t>
            </w:r>
            <w:r>
              <w:t xml:space="preserve">’ in the availability indication field of the current </w:t>
            </w:r>
            <w:r>
              <w:rPr>
                <w:rFonts w:eastAsia="等线"/>
              </w:rPr>
              <w:t xml:space="preserve">L1 based </w:t>
            </w:r>
            <w:proofErr w:type="spellStart"/>
            <w:r>
              <w:rPr>
                <w:rFonts w:eastAsia="等线"/>
              </w:rPr>
              <w:t>signaling</w:t>
            </w:r>
            <w:proofErr w:type="spellEnd"/>
            <w:r>
              <w:t xml:space="preserve">, the UE assumes the corresponding TRS resource set(s) are available from the reference point until the end of the validity duration associated with the current L1 based </w:t>
            </w:r>
            <w:proofErr w:type="spellStart"/>
            <w:r>
              <w:t>signaling</w:t>
            </w:r>
            <w:proofErr w:type="spellEnd"/>
            <w:r>
              <w:t>.</w:t>
            </w:r>
          </w:p>
          <w:p w:rsidR="00C21C6A" w:rsidRDefault="00386C75">
            <w:pPr>
              <w:pStyle w:val="af"/>
              <w:numPr>
                <w:ilvl w:val="0"/>
                <w:numId w:val="5"/>
              </w:numPr>
              <w:spacing w:after="0"/>
              <w:ind w:left="1160"/>
            </w:pPr>
            <w:r>
              <w:t>For</w:t>
            </w:r>
            <w:r>
              <w:t xml:space="preserve"> each bit indicated as ‘0’ in the availability indication field of the current </w:t>
            </w:r>
            <w:r>
              <w:rPr>
                <w:rFonts w:eastAsia="等线"/>
              </w:rPr>
              <w:t xml:space="preserve">L1 based </w:t>
            </w:r>
            <w:proofErr w:type="spellStart"/>
            <w:r>
              <w:rPr>
                <w:rFonts w:eastAsia="等线"/>
              </w:rPr>
              <w:t>signaling</w:t>
            </w:r>
            <w:proofErr w:type="spellEnd"/>
            <w:r>
              <w:t>, the UE keeps the existing assumption on the availability or unavailability of the corresponding TRS resource set(s).</w:t>
            </w:r>
          </w:p>
          <w:p w:rsidR="00C21C6A" w:rsidRDefault="00386C75">
            <w:pPr>
              <w:autoSpaceDE w:val="0"/>
              <w:autoSpaceDN w:val="0"/>
              <w:snapToGrid w:val="0"/>
              <w:spacing w:line="257" w:lineRule="auto"/>
            </w:pPr>
            <w:r>
              <w:t>Note: the validity duration for differen</w:t>
            </w:r>
            <w:r>
              <w:t xml:space="preserve">t group of TRS resources sets correspond to different bits in the availability indication field can be different and are maintained independently. </w:t>
            </w:r>
          </w:p>
        </w:tc>
      </w:tr>
    </w:tbl>
    <w:p w:rsidR="00C21C6A" w:rsidRDefault="00386C75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The corresponding </w:t>
      </w:r>
      <w:r>
        <w:rPr>
          <w:rFonts w:hint="eastAsia"/>
          <w:lang w:val="en-US" w:eastAsia="zh-CN"/>
        </w:rPr>
        <w:t xml:space="preserve">CR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indication of TRS resource in TS 38.213 is </w:t>
      </w:r>
      <w:r>
        <w:rPr>
          <w:lang w:val="en-US" w:eastAsia="zh-CN"/>
        </w:rPr>
        <w:t>extracted</w:t>
      </w:r>
      <w:r>
        <w:rPr>
          <w:rFonts w:hint="eastAsia"/>
          <w:lang w:val="en-US" w:eastAsia="zh-CN"/>
        </w:rPr>
        <w:t xml:space="preserve"> as follow</w:t>
      </w:r>
      <w:r>
        <w:rPr>
          <w:lang w:val="en-US" w:eastAsia="zh-CN"/>
        </w:rPr>
        <w:t>s</w:t>
      </w:r>
      <w:r w:rsidR="00A844BB">
        <w:rPr>
          <w:rFonts w:hint="eastAsia"/>
          <w:lang w:val="en-US" w:eastAsia="zh-CN"/>
        </w:rPr>
        <w:t xml:space="preserve"> [3]. </w:t>
      </w:r>
      <w:r w:rsidR="00A844BB">
        <w:rPr>
          <w:lang w:val="en-US" w:eastAsia="zh-CN"/>
        </w:rPr>
        <w:t>T</w:t>
      </w:r>
      <w:r>
        <w:rPr>
          <w:rFonts w:hint="eastAsia"/>
          <w:lang w:val="en-US" w:eastAsia="zh-CN"/>
        </w:rPr>
        <w:t>he description in highlight</w:t>
      </w:r>
      <w:r>
        <w:rPr>
          <w:lang w:val="en-US" w:eastAsia="zh-CN"/>
        </w:rPr>
        <w:t xml:space="preserve"> only includes th</w:t>
      </w:r>
      <w:r>
        <w:rPr>
          <w:rFonts w:hint="eastAsia"/>
          <w:lang w:val="en-US" w:eastAsia="zh-CN"/>
        </w:rPr>
        <w:t>at</w:t>
      </w:r>
      <w:r>
        <w:rPr>
          <w:lang w:val="en-US" w:eastAsia="zh-CN"/>
        </w:rPr>
        <w:t xml:space="preserve"> situation that L1 based indication conveys a </w:t>
      </w:r>
      <w:r>
        <w:rPr>
          <w:rFonts w:hint="eastAsia"/>
          <w:lang w:val="en-US" w:eastAsia="zh-CN"/>
        </w:rPr>
        <w:t xml:space="preserve">value of </w:t>
      </w:r>
      <w:r>
        <w:rPr>
          <w:lang w:val="en-US" w:eastAsia="zh-CN"/>
        </w:rPr>
        <w:t xml:space="preserve">‘1’ to extend the validity duration, meanwhile the case that the L1 based indication can </w:t>
      </w:r>
      <w:r>
        <w:rPr>
          <w:lang w:val="en-US" w:eastAsia="zh-CN"/>
        </w:rPr>
        <w:t xml:space="preserve">carry a </w:t>
      </w:r>
      <w:r>
        <w:rPr>
          <w:rFonts w:hint="eastAsia"/>
          <w:lang w:val="en-US" w:eastAsia="zh-CN"/>
        </w:rPr>
        <w:t xml:space="preserve">value of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’ is precluded</w:t>
      </w:r>
      <w:r>
        <w:rPr>
          <w:lang w:val="en-US" w:eastAsia="zh-CN"/>
        </w:rPr>
        <w:t xml:space="preserve">. </w:t>
      </w:r>
    </w:p>
    <w:p w:rsidR="00C21C6A" w:rsidRDefault="00386C75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>Furthermore, in our understanding, we think the previous text with a clarification that “</w:t>
      </w:r>
      <w:r>
        <w:t>A value of '0' for a bit of the bitmap is ignored by the UE</w:t>
      </w:r>
      <w:r>
        <w:rPr>
          <w:lang w:val="en-US" w:eastAsia="zh-CN"/>
        </w:rPr>
        <w:t>” is sufficient, and the las</w:t>
      </w:r>
      <w:r>
        <w:rPr>
          <w:lang w:val="en-US" w:eastAsia="zh-CN"/>
        </w:rPr>
        <w:t>t sentence (in red) can be removed. Even without the text in red, the following can be inferred.</w:t>
      </w:r>
    </w:p>
    <w:p w:rsidR="00C21C6A" w:rsidRDefault="00386C75">
      <w:pPr>
        <w:spacing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1) </w:t>
      </w:r>
      <w:r>
        <w:rPr>
          <w:lang w:val="en-US" w:eastAsia="zh-CN"/>
        </w:rPr>
        <w:t>No matter whether there is an on-going validity time duration or not, if UE receives an indication of “1”, the associated resource set is valid from the</w:t>
      </w:r>
      <w:r w:rsidR="008B71A4">
        <w:rPr>
          <w:lang w:val="en-US" w:eastAsia="zh-CN"/>
        </w:rPr>
        <w:t xml:space="preserve"> first</w:t>
      </w:r>
      <w:r>
        <w:rPr>
          <w:lang w:val="en-US" w:eastAsia="zh-CN"/>
        </w:rPr>
        <w:t xml:space="preserve"> SFN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till the multiple of the number of frames; </w:t>
      </w:r>
    </w:p>
    <w:p w:rsidR="00C21C6A" w:rsidRDefault="00386C75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>2) If the TRS resources are not valid, it is still invalid after reception of “0”. If there is an on-going validity time duration, the duration will not change if the indication of “0” </w:t>
      </w:r>
      <w:r>
        <w:rPr>
          <w:lang w:val="en-US" w:eastAsia="zh-CN"/>
        </w:rPr>
        <w:t xml:space="preserve">is ignored by UE. </w:t>
      </w:r>
    </w:p>
    <w:p w:rsidR="00C21C6A" w:rsidRDefault="00386C75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>Therefore, we propose to delete the description in highlight in CR and the TP is shown as follow.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96"/>
      </w:tblGrid>
      <w:tr w:rsidR="00C21C6A">
        <w:tc>
          <w:tcPr>
            <w:tcW w:w="9622" w:type="dxa"/>
          </w:tcPr>
          <w:p w:rsidR="00C21C6A" w:rsidRDefault="008B71A4">
            <w:pPr>
              <w:keepNext/>
              <w:keepLines/>
              <w:spacing w:line="260" w:lineRule="auto"/>
              <w:rPr>
                <w:b/>
                <w:bCs/>
                <w:lang w:val="en-US" w:eastAsia="zh-CN"/>
              </w:rPr>
            </w:pPr>
            <w:bookmarkStart w:id="48" w:name="_Toc92093865"/>
            <w:r>
              <w:rPr>
                <w:b/>
                <w:bCs/>
                <w:lang w:val="en-US" w:eastAsia="zh-CN"/>
              </w:rPr>
              <w:t>CR of</w:t>
            </w:r>
            <w:r w:rsidR="00386C75">
              <w:rPr>
                <w:b/>
                <w:bCs/>
                <w:lang w:val="en-US" w:eastAsia="zh-CN"/>
              </w:rPr>
              <w:t xml:space="preserve"> TS 38.213 in [</w:t>
            </w:r>
            <w:r w:rsidR="00386C75">
              <w:rPr>
                <w:rFonts w:hint="eastAsia"/>
                <w:b/>
                <w:bCs/>
                <w:lang w:val="en-US" w:eastAsia="zh-CN"/>
              </w:rPr>
              <w:t>3</w:t>
            </w:r>
            <w:r w:rsidR="00386C75">
              <w:rPr>
                <w:b/>
                <w:bCs/>
                <w:lang w:val="en-US" w:eastAsia="zh-CN"/>
              </w:rPr>
              <w:t>]</w:t>
            </w:r>
          </w:p>
          <w:p w:rsidR="00C21C6A" w:rsidRDefault="00386C75">
            <w:pPr>
              <w:spacing w:line="240" w:lineRule="auto"/>
              <w:jc w:val="both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10.4B</w:t>
            </w:r>
            <w:r>
              <w:rPr>
                <w:b/>
                <w:lang w:val="en-US" w:eastAsia="zh-CN"/>
              </w:rPr>
              <w:tab/>
              <w:t>Indication of TRS resources</w:t>
            </w:r>
            <w:bookmarkEnd w:id="48"/>
          </w:p>
          <w:p w:rsidR="00C21C6A" w:rsidRDefault="00386C75">
            <w:r>
              <w:t xml:space="preserve">A UE in RRC_IDLE state or RRC_INACTIVE state can be provided by </w:t>
            </w:r>
            <w:r>
              <w:rPr>
                <w:i/>
                <w:iCs/>
              </w:rPr>
              <w:t>TRS-</w:t>
            </w:r>
            <w:proofErr w:type="spellStart"/>
            <w:r>
              <w:rPr>
                <w:i/>
                <w:iCs/>
              </w:rPr>
              <w:t>ResourceSetConfig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 set of </w:t>
            </w:r>
            <w:r>
              <w:t xml:space="preserve">TRS occasions [6, TS 38.214]. If </w:t>
            </w:r>
            <w:r>
              <w:rPr>
                <w:i/>
                <w:iCs/>
              </w:rPr>
              <w:t>TRS-</w:t>
            </w:r>
            <w:proofErr w:type="spellStart"/>
            <w:r>
              <w:rPr>
                <w:i/>
                <w:iCs/>
              </w:rPr>
              <w:t>ResourceSetConfig</w:t>
            </w:r>
            <w:proofErr w:type="spellEnd"/>
            <w:r>
              <w:t xml:space="preserve"> is provided, </w:t>
            </w:r>
            <w:r>
              <w:rPr>
                <w:lang w:val="en-US"/>
              </w:rPr>
              <w:t>a</w:t>
            </w:r>
            <w:r>
              <w:t xml:space="preserve"> DCI format 2_7 or a DCI format 1_0 with CRC scrambled by P-RNTI includes a </w:t>
            </w:r>
            <w:r>
              <w:rPr>
                <w:lang w:val="nb-NO"/>
              </w:rPr>
              <w:t xml:space="preserve">TRS availability indication field [4, TS 38.212] that provides a </w:t>
            </w:r>
            <w:r>
              <w:t>bitmap to group</w:t>
            </w:r>
            <w:r>
              <w:t xml:space="preserve">s of TRS resource sets where the configuration of each TRS resource set includes an association to a bit of the bitmap. The UE can be additionally provided a multiple, by </w:t>
            </w:r>
            <w:proofErr w:type="spellStart"/>
            <w:r>
              <w:rPr>
                <w:i/>
                <w:iCs/>
              </w:rPr>
              <w:t>validityDuration</w:t>
            </w:r>
            <w:proofErr w:type="spellEnd"/>
            <w:r>
              <w:t xml:space="preserve">, for a number of frames provided by </w:t>
            </w:r>
            <w:proofErr w:type="spellStart"/>
            <w:r>
              <w:rPr>
                <w:bCs/>
                <w:i/>
                <w:lang w:eastAsia="sv-SE"/>
              </w:rPr>
              <w:t>defaultPagingCycle</w:t>
            </w:r>
            <w:proofErr w:type="spellEnd"/>
            <w:r>
              <w:rPr>
                <w:bCs/>
                <w:iCs/>
                <w:lang w:eastAsia="sv-SE"/>
              </w:rPr>
              <w:t xml:space="preserve"> for TRS resou</w:t>
            </w:r>
            <w:r>
              <w:rPr>
                <w:bCs/>
                <w:iCs/>
                <w:lang w:eastAsia="sv-SE"/>
              </w:rPr>
              <w:t>rce sets with indicated presence; if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validityDuration</w:t>
            </w:r>
            <w:proofErr w:type="spellEnd"/>
            <w:r>
              <w:t xml:space="preserve"> is not provided, the multiple is equal to 2. </w:t>
            </w:r>
          </w:p>
          <w:p w:rsidR="00C21C6A" w:rsidRDefault="00386C75">
            <w:r>
              <w:t>A value of '1' for a bit of the bitmap indicates presence of associated TRS resource sets for the multiple of the number of frames, starting from a SFN dete</w:t>
            </w:r>
            <w:r>
              <w:t xml:space="preserve">rmined from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PF_offset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[17, TS 38.304] that corresponds to the frame that includes a PDCCH providing the DCI format 2_7, or the DCI format 1_0 with CRC scrambled by P-RNTI, with the </w:t>
            </w:r>
            <w:r>
              <w:rPr>
                <w:lang w:val="nb-NO"/>
              </w:rPr>
              <w:t>TRS availability indication field</w:t>
            </w:r>
            <w:r>
              <w:t xml:space="preserve"> indicating the TRS resource se</w:t>
            </w:r>
            <w:r>
              <w:t xml:space="preserve">ts, where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is provided by </w:t>
            </w:r>
            <w:proofErr w:type="spellStart"/>
            <w:r>
              <w:rPr>
                <w:bCs/>
                <w:i/>
                <w:lang w:eastAsia="sv-SE"/>
              </w:rPr>
              <w:t>defaultPagingCycle</w:t>
            </w:r>
            <w:proofErr w:type="spellEnd"/>
            <w:r>
              <w:t>. A value of '0' for a bit of the bitmap is ignored by the UE.</w:t>
            </w:r>
            <w:r>
              <w:t xml:space="preserve"> </w:t>
            </w:r>
            <w:r>
              <w:rPr>
                <w:color w:val="FF0000"/>
              </w:rPr>
              <w:t xml:space="preserve">A UE can receive first and second PDCCHs that provide DCI format 2_7 or DCI format 1_0 with CRC scrambled by P-RNTI that indicate </w:t>
            </w:r>
            <w:r>
              <w:rPr>
                <w:color w:val="FF0000"/>
                <w:highlight w:val="yellow"/>
              </w:rPr>
              <w:t>presence of TRS r</w:t>
            </w:r>
            <w:r>
              <w:rPr>
                <w:color w:val="FF0000"/>
                <w:highlight w:val="yellow"/>
              </w:rPr>
              <w:t>esource sets</w:t>
            </w:r>
            <w:r>
              <w:rPr>
                <w:color w:val="FF0000"/>
              </w:rPr>
              <w:t xml:space="preserve"> for the multiple of the number of frames, where the second PDCCH reception after the first PDCCH reception by</w:t>
            </w:r>
            <w:r>
              <w:rPr>
                <w:color w:val="FF0000"/>
                <w:lang w:val="nb-NO"/>
              </w:rPr>
              <w:t xml:space="preserve"> a time that is smaller than the </w:t>
            </w:r>
            <w:r>
              <w:rPr>
                <w:color w:val="FF0000"/>
              </w:rPr>
              <w:t>multiple of the number of frames</w:t>
            </w:r>
            <w:r>
              <w:rPr>
                <w:color w:val="FF0000"/>
              </w:rPr>
              <w:t>.</w:t>
            </w:r>
            <w:r>
              <w:t xml:space="preserve"> </w:t>
            </w:r>
          </w:p>
          <w:p w:rsidR="00C21C6A" w:rsidRDefault="00386C75">
            <w:pPr>
              <w:jc w:val="center"/>
              <w:rPr>
                <w:lang w:val="en-US" w:eastAsia="zh-CN"/>
              </w:rPr>
            </w:pPr>
            <w:r>
              <w:rPr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</w:tc>
      </w:tr>
    </w:tbl>
    <w:p w:rsidR="00C21C6A" w:rsidRDefault="00386C75">
      <w:pPr>
        <w:pStyle w:val="YJ-Proposal"/>
        <w:spacing w:before="120" w:after="120"/>
        <w:rPr>
          <w:i w:val="0"/>
          <w:szCs w:val="21"/>
          <w:lang w:val="en-US" w:eastAsia="en-GB"/>
        </w:rPr>
      </w:pPr>
      <w:bookmarkStart w:id="49" w:name="_Toc16095"/>
      <w:bookmarkStart w:id="50" w:name="_Toc95758735"/>
      <w:r>
        <w:rPr>
          <w:i w:val="0"/>
          <w:szCs w:val="21"/>
          <w:lang w:val="en-US" w:eastAsia="en-GB"/>
        </w:rPr>
        <w:t xml:space="preserve">The </w:t>
      </w:r>
      <w:r>
        <w:rPr>
          <w:rFonts w:hint="eastAsia"/>
          <w:i w:val="0"/>
          <w:szCs w:val="21"/>
          <w:lang w:val="en-US" w:eastAsia="zh-CN"/>
        </w:rPr>
        <w:t xml:space="preserve">following TP for CR </w:t>
      </w:r>
      <w:r w:rsidR="008B71A4">
        <w:rPr>
          <w:i w:val="0"/>
          <w:szCs w:val="21"/>
          <w:lang w:val="en-US" w:eastAsia="zh-CN"/>
        </w:rPr>
        <w:t>of</w:t>
      </w:r>
      <w:r>
        <w:rPr>
          <w:rFonts w:hint="eastAsia"/>
          <w:i w:val="0"/>
          <w:szCs w:val="21"/>
          <w:lang w:val="en-US" w:eastAsia="zh-CN"/>
        </w:rPr>
        <w:t xml:space="preserve"> TS </w:t>
      </w:r>
      <w:r>
        <w:rPr>
          <w:rFonts w:hint="eastAsia"/>
          <w:i w:val="0"/>
          <w:szCs w:val="21"/>
          <w:lang w:val="en-US" w:eastAsia="zh-CN"/>
        </w:rPr>
        <w:t>38.213 should be adopted</w:t>
      </w:r>
      <w:r>
        <w:rPr>
          <w:i w:val="0"/>
          <w:szCs w:val="21"/>
          <w:lang w:val="en-US" w:eastAsia="en-GB"/>
        </w:rPr>
        <w:t>.</w:t>
      </w:r>
      <w:bookmarkEnd w:id="49"/>
      <w:bookmarkEnd w:id="50"/>
    </w:p>
    <w:p w:rsidR="00C21C6A" w:rsidRDefault="00386C75">
      <w:pPr>
        <w:jc w:val="distribute"/>
        <w:rPr>
          <w:rFonts w:eastAsia="宋体"/>
          <w:iCs/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............................................................ 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38.213..............................................................................</w:t>
      </w:r>
    </w:p>
    <w:p w:rsidR="00C21C6A" w:rsidRDefault="00386C75">
      <w:pPr>
        <w:spacing w:line="240" w:lineRule="auto"/>
        <w:jc w:val="both"/>
        <w:rPr>
          <w:b/>
          <w:lang w:val="en-US" w:eastAsia="zh-CN"/>
        </w:rPr>
      </w:pPr>
      <w:r>
        <w:rPr>
          <w:b/>
          <w:lang w:val="en-US" w:eastAsia="zh-CN"/>
        </w:rPr>
        <w:t>10.4B</w:t>
      </w:r>
      <w:r>
        <w:rPr>
          <w:b/>
          <w:lang w:val="en-US" w:eastAsia="zh-CN"/>
        </w:rPr>
        <w:tab/>
        <w:t>Indication of TRS resources</w:t>
      </w:r>
    </w:p>
    <w:p w:rsidR="00C21C6A" w:rsidRDefault="00386C75" w:rsidP="008B71A4">
      <w:pPr>
        <w:jc w:val="both"/>
      </w:pPr>
      <w:r>
        <w:t>A UE in RRC_IDLE state or RRC_</w:t>
      </w:r>
      <w:r>
        <w:t xml:space="preserve">INACTIVE state can be provided by </w:t>
      </w:r>
      <w:r>
        <w:rPr>
          <w:i/>
          <w:iCs/>
        </w:rPr>
        <w:t>TRS-</w:t>
      </w:r>
      <w:proofErr w:type="spellStart"/>
      <w:r>
        <w:rPr>
          <w:i/>
          <w:iCs/>
        </w:rPr>
        <w:t>ResourceSetConfig</w:t>
      </w:r>
      <w:proofErr w:type="spellEnd"/>
      <w:r>
        <w:t xml:space="preserve"> </w:t>
      </w:r>
      <w:r>
        <w:rPr>
          <w:lang w:val="en-US"/>
        </w:rPr>
        <w:t xml:space="preserve">a set of </w:t>
      </w:r>
      <w:r>
        <w:t xml:space="preserve">TRS occasions [6, TS 38.214]. If </w:t>
      </w:r>
      <w:r>
        <w:rPr>
          <w:i/>
          <w:iCs/>
        </w:rPr>
        <w:t>TRS-</w:t>
      </w:r>
      <w:proofErr w:type="spellStart"/>
      <w:r>
        <w:rPr>
          <w:i/>
          <w:iCs/>
        </w:rPr>
        <w:t>ResourceSetConfig</w:t>
      </w:r>
      <w:proofErr w:type="spellEnd"/>
      <w:r>
        <w:t xml:space="preserve"> is provided, </w:t>
      </w:r>
      <w:r>
        <w:rPr>
          <w:lang w:val="en-US"/>
        </w:rPr>
        <w:t>a</w:t>
      </w:r>
      <w:r>
        <w:t xml:space="preserve"> DCI format 2_7 or a DCI format 1_0 with CRC </w:t>
      </w:r>
      <w:r>
        <w:lastRenderedPageBreak/>
        <w:t xml:space="preserve">scrambled by P-RNTI includes a </w:t>
      </w:r>
      <w:r>
        <w:rPr>
          <w:lang w:val="nb-NO"/>
        </w:rPr>
        <w:t>TRS availability indication field [4, TS 38.21</w:t>
      </w:r>
      <w:r>
        <w:rPr>
          <w:lang w:val="nb-NO"/>
        </w:rPr>
        <w:t xml:space="preserve">2] that provides a </w:t>
      </w:r>
      <w:r>
        <w:t xml:space="preserve">bitmap to groups of TRS resource sets where the configuration of each TRS resource set includes an association to a bit of the bitmap. The UE can be additionally provided a multiple, by </w:t>
      </w:r>
      <w:proofErr w:type="spellStart"/>
      <w:r>
        <w:rPr>
          <w:i/>
          <w:iCs/>
        </w:rPr>
        <w:t>validityDuration</w:t>
      </w:r>
      <w:proofErr w:type="spellEnd"/>
      <w:r>
        <w:t>, for a number of frames provided b</w:t>
      </w:r>
      <w:r>
        <w:t xml:space="preserve">y </w:t>
      </w:r>
      <w:proofErr w:type="spellStart"/>
      <w:r>
        <w:rPr>
          <w:bCs/>
          <w:i/>
          <w:lang w:eastAsia="sv-SE"/>
        </w:rPr>
        <w:t>defaultPagingCycle</w:t>
      </w:r>
      <w:proofErr w:type="spellEnd"/>
      <w:r>
        <w:rPr>
          <w:bCs/>
          <w:iCs/>
          <w:lang w:eastAsia="sv-SE"/>
        </w:rPr>
        <w:t xml:space="preserve"> for TRS resource sets with indicated presence; if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validityDuration</w:t>
      </w:r>
      <w:proofErr w:type="spellEnd"/>
      <w:r>
        <w:t xml:space="preserve"> is not provided, the multiple is equal to 2. </w:t>
      </w:r>
    </w:p>
    <w:p w:rsidR="00C21C6A" w:rsidRDefault="00386C75" w:rsidP="008B71A4">
      <w:pPr>
        <w:jc w:val="both"/>
      </w:pPr>
      <w:r>
        <w:t xml:space="preserve">A value of '1' for a bit of the bitmap indicates presence of associated TRS resource sets for the multiple of the number of frames, starting from a SFN determined from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SFN</m:t>
            </m:r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PF_offset</m:t>
            </m:r>
          </m:e>
        </m:d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=0</m:t>
        </m:r>
      </m:oMath>
      <w:r>
        <w:t xml:space="preserve"> [17, TS 38.304] that corresponds to the frame that includes a PDCCH</w:t>
      </w:r>
      <w:r>
        <w:t xml:space="preserve"> providing the DCI format 2_7, or the DCI format 1_0 with CRC scrambled by P-RNTI, with the </w:t>
      </w:r>
      <w:r>
        <w:rPr>
          <w:lang w:val="nb-NO"/>
        </w:rPr>
        <w:t>TRS availability indication field</w:t>
      </w:r>
      <w:r>
        <w:t xml:space="preserve"> indicating the TRS resource sets, where </w:t>
      </w:r>
      <m:oMath>
        <m:r>
          <w:rPr>
            <w:rFonts w:ascii="Cambria Math" w:hAnsi="Cambria Math"/>
          </w:rPr>
          <m:t>T</m:t>
        </m:r>
      </m:oMath>
      <w:r>
        <w:t xml:space="preserve"> is provided by </w:t>
      </w:r>
      <w:proofErr w:type="spellStart"/>
      <w:r>
        <w:rPr>
          <w:bCs/>
          <w:i/>
          <w:lang w:eastAsia="sv-SE"/>
        </w:rPr>
        <w:t>defaultPagingCycle</w:t>
      </w:r>
      <w:proofErr w:type="spellEnd"/>
      <w:r>
        <w:t>. A value of '0' for a bit of the bitmap is ignored by</w:t>
      </w:r>
      <w:r>
        <w:t xml:space="preserve"> the UE. </w:t>
      </w:r>
      <w:r>
        <w:rPr>
          <w:strike/>
          <w:color w:val="FF0000"/>
        </w:rPr>
        <w:t>A UE can receive first and second PDCCHs that provide DCI format 2_7 or DCI format 1_0 with CRC scrambled by P-RNTI that indicate presence of TRS resource sets for the multiple of the number of frames, where the second PDCCH reception after the fi</w:t>
      </w:r>
      <w:r>
        <w:rPr>
          <w:strike/>
          <w:color w:val="FF0000"/>
        </w:rPr>
        <w:t>rst PDCCH reception by</w:t>
      </w:r>
      <w:r>
        <w:rPr>
          <w:strike/>
          <w:color w:val="FF0000"/>
          <w:lang w:val="nb-NO"/>
        </w:rPr>
        <w:t xml:space="preserve"> a time that is smaller than the </w:t>
      </w:r>
      <w:r>
        <w:rPr>
          <w:strike/>
          <w:color w:val="FF0000"/>
        </w:rPr>
        <w:t>multiple of the number of frames.</w:t>
      </w:r>
      <w:r>
        <w:t xml:space="preserve"> </w:t>
      </w:r>
    </w:p>
    <w:p w:rsidR="00C21C6A" w:rsidRDefault="00386C75">
      <w:pPr>
        <w:jc w:val="center"/>
        <w:rPr>
          <w:color w:val="FF0000"/>
          <w:sz w:val="22"/>
          <w:szCs w:val="18"/>
          <w:lang w:eastAsia="zh-CN"/>
        </w:rPr>
      </w:pPr>
      <w:bookmarkStart w:id="51" w:name="OLE_LINK4"/>
      <w:r>
        <w:rPr>
          <w:color w:val="FF0000"/>
          <w:sz w:val="22"/>
          <w:szCs w:val="18"/>
          <w:lang w:eastAsia="zh-CN"/>
        </w:rPr>
        <w:t>*** Unchanged text is omitted ***</w:t>
      </w:r>
    </w:p>
    <w:bookmarkEnd w:id="51"/>
    <w:p w:rsidR="00C21C6A" w:rsidRDefault="00386C75">
      <w:pPr>
        <w:jc w:val="distribute"/>
        <w:rPr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 </w:t>
      </w:r>
      <w:r>
        <w:rPr>
          <w:lang w:val="en-US" w:eastAsia="zh-CN"/>
        </w:rPr>
        <w:t xml:space="preserve">End of </w:t>
      </w:r>
      <w:r>
        <w:rPr>
          <w:rFonts w:hint="eastAsia"/>
          <w:lang w:val="en-US" w:eastAsia="zh-CN"/>
        </w:rPr>
        <w:t xml:space="preserve">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38.213........................................................................</w:t>
      </w:r>
    </w:p>
    <w:p w:rsidR="00C21C6A" w:rsidRDefault="00386C75">
      <w:pPr>
        <w:pStyle w:val="2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TP for CRs of TRS resources configuration</w:t>
      </w:r>
    </w:p>
    <w:p w:rsidR="00C21C6A" w:rsidRDefault="00386C75" w:rsidP="008B71A4">
      <w:pPr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The CR of </w:t>
      </w:r>
      <w:r>
        <w:rPr>
          <w:rFonts w:hint="eastAsia"/>
          <w:lang w:val="en-US" w:eastAsia="zh-CN"/>
        </w:rPr>
        <w:t xml:space="preserve">TRS resource </w:t>
      </w:r>
      <w:r>
        <w:rPr>
          <w:lang w:val="en-US" w:eastAsia="zh-CN"/>
        </w:rPr>
        <w:t>deter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ination</w:t>
      </w:r>
      <w:r>
        <w:rPr>
          <w:rFonts w:hint="eastAsia"/>
          <w:lang w:val="en-US" w:eastAsia="zh-CN"/>
        </w:rPr>
        <w:t xml:space="preserve"> in TS 38.214 is shown as follow</w:t>
      </w:r>
      <w:r w:rsidR="008B71A4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[4]. According to the agreement in RAN1#107bis-e, it shows that </w:t>
      </w:r>
      <w:r>
        <w:rPr>
          <w:lang w:val="en-US" w:eastAsia="zh-CN"/>
        </w:rPr>
        <w:t>“</w:t>
      </w:r>
      <w:r>
        <w:t>Th</w:t>
      </w:r>
      <w:r>
        <w:t xml:space="preserve">e parameter of </w:t>
      </w:r>
      <w:proofErr w:type="spellStart"/>
      <w:r>
        <w:rPr>
          <w:i/>
        </w:rPr>
        <w:t>periodicityAndOffset</w:t>
      </w:r>
      <w:proofErr w:type="spellEnd"/>
      <w:r>
        <w:t xml:space="preserve"> is used to determine the location of the first slot of TRS resource set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The </w:t>
      </w:r>
      <w:r w:rsidR="00890176">
        <w:rPr>
          <w:lang w:val="en-US" w:eastAsia="zh-CN"/>
        </w:rPr>
        <w:t>term</w:t>
      </w:r>
      <w:r>
        <w:rPr>
          <w:rFonts w:hint="eastAsia"/>
          <w:lang w:val="en-US" w:eastAsia="zh-CN"/>
        </w:rPr>
        <w:t xml:space="preserve">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the first slot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is missed in CR. Therefore, the following TP in TS 38.214 is proposed</w:t>
      </w:r>
      <w:r>
        <w:rPr>
          <w:rFonts w:hint="eastAsia"/>
          <w:lang w:val="en-US" w:eastAsia="zh-CN"/>
        </w:rPr>
        <w:t xml:space="preserve">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96"/>
      </w:tblGrid>
      <w:tr w:rsidR="00C21C6A">
        <w:tc>
          <w:tcPr>
            <w:tcW w:w="9622" w:type="dxa"/>
          </w:tcPr>
          <w:p w:rsidR="00C21C6A" w:rsidRDefault="00386C75">
            <w:pPr>
              <w:keepNext/>
              <w:keepLines/>
              <w:spacing w:line="260" w:lineRule="auto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CR for T</w:t>
            </w:r>
            <w:r>
              <w:rPr>
                <w:b/>
                <w:bCs/>
                <w:lang w:val="en-US" w:eastAsia="zh-CN"/>
              </w:rPr>
              <w:t>S 38.21</w:t>
            </w:r>
            <w:r>
              <w:rPr>
                <w:rFonts w:hint="eastAsia"/>
                <w:b/>
                <w:bCs/>
                <w:lang w:val="en-US" w:eastAsia="zh-CN"/>
              </w:rPr>
              <w:t>4</w:t>
            </w:r>
            <w:r>
              <w:rPr>
                <w:b/>
                <w:bCs/>
                <w:lang w:val="en-US" w:eastAsia="zh-CN"/>
              </w:rPr>
              <w:t xml:space="preserve"> in [</w:t>
            </w:r>
            <w:r>
              <w:rPr>
                <w:rFonts w:hint="eastAsia"/>
                <w:b/>
                <w:bCs/>
                <w:lang w:val="en-US" w:eastAsia="zh-CN"/>
              </w:rPr>
              <w:t>4</w:t>
            </w:r>
            <w:r>
              <w:rPr>
                <w:b/>
                <w:bCs/>
                <w:lang w:val="en-US" w:eastAsia="zh-CN"/>
              </w:rPr>
              <w:t>]</w:t>
            </w:r>
          </w:p>
          <w:p w:rsidR="00C21C6A" w:rsidRDefault="00386C75">
            <w:pPr>
              <w:spacing w:line="240" w:lineRule="auto"/>
              <w:jc w:val="both"/>
              <w:rPr>
                <w:b/>
                <w:lang w:val="en-US" w:eastAsia="zh-CN"/>
              </w:rPr>
            </w:pPr>
            <w:bookmarkStart w:id="52" w:name="_Toc45810561"/>
            <w:bookmarkStart w:id="53" w:name="_Toc27299887"/>
            <w:bookmarkStart w:id="54" w:name="_Toc20317989"/>
            <w:bookmarkStart w:id="55" w:name="_Toc29673293"/>
            <w:bookmarkStart w:id="56" w:name="_Toc11352099"/>
            <w:bookmarkStart w:id="57" w:name="_Toc29673152"/>
            <w:bookmarkStart w:id="58" w:name="_Toc36645516"/>
            <w:bookmarkStart w:id="59" w:name="_Toc91695428"/>
            <w:bookmarkStart w:id="60" w:name="_Toc29674286"/>
            <w:r>
              <w:rPr>
                <w:b/>
                <w:lang w:val="en-US" w:eastAsia="zh-CN"/>
              </w:rPr>
              <w:t>5.1.6.1.1</w:t>
            </w:r>
            <w:r>
              <w:rPr>
                <w:b/>
                <w:lang w:val="en-US" w:eastAsia="zh-CN"/>
              </w:rPr>
              <w:tab/>
              <w:t>CSI-RS for tracking</w:t>
            </w:r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</w:p>
          <w:p w:rsidR="00C21C6A" w:rsidRDefault="00386C75">
            <w:pPr>
              <w:jc w:val="center"/>
              <w:rPr>
                <w:color w:val="FF0000"/>
                <w:sz w:val="22"/>
                <w:szCs w:val="18"/>
                <w:lang w:eastAsia="zh-CN"/>
              </w:rPr>
            </w:pPr>
            <w:r>
              <w:rPr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  <w:p w:rsidR="00C21C6A" w:rsidRDefault="00386C7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 xml:space="preserve">the periodicity for periodic NZP CSI-RS resources, is given by the higher layer parameter </w:t>
            </w:r>
            <w:proofErr w:type="spellStart"/>
            <w:r>
              <w:rPr>
                <w:i/>
              </w:rPr>
              <w:t>periodicityAndOffset</w:t>
            </w:r>
            <w:proofErr w:type="spellEnd"/>
            <w:r>
              <w:rPr>
                <w:i/>
              </w:rPr>
              <w:t xml:space="preserve"> </w:t>
            </w:r>
            <w:r>
              <w:t>configured b</w:t>
            </w:r>
            <w:r>
              <w:rPr>
                <w:i/>
              </w:rPr>
              <w:t>y</w:t>
            </w:r>
            <w:r>
              <w:rPr>
                <w:color w:val="000000"/>
              </w:rPr>
              <w:t xml:space="preserve"> a </w:t>
            </w:r>
            <w:r>
              <w:rPr>
                <w:i/>
                <w:color w:val="000000"/>
              </w:rPr>
              <w:t>TRS-</w:t>
            </w:r>
            <w:proofErr w:type="spellStart"/>
            <w:r>
              <w:rPr>
                <w:i/>
                <w:color w:val="000000"/>
              </w:rPr>
              <w:t>ResourceSe</w:t>
            </w:r>
            <w:proofErr w:type="spellEnd"/>
            <w:r>
              <w:rPr>
                <w:i/>
                <w:color w:val="000000"/>
                <w:lang w:val="en-US"/>
              </w:rPr>
              <w:t>t</w:t>
            </w:r>
            <w:r>
              <w:t xml:space="preserve">, is one of </w:t>
            </w:r>
            <w:r>
              <w:rPr>
                <w:position w:val="-14"/>
              </w:rPr>
              <w:object w:dxaOrig="553" w:dyaOrig="4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7.65pt;height:21.9pt" o:ole="">
                  <v:imagedata r:id="rId9" o:title=""/>
                </v:shape>
                <o:OLEObject Type="Embed" ProgID="Equation.3" ShapeID="_x0000_i1029" DrawAspect="Content" ObjectID="_1706371610" r:id="rId10"/>
              </w:object>
            </w:r>
            <w:r>
              <w:t xml:space="preserve">slots where </w:t>
            </w:r>
            <w:r>
              <w:rPr>
                <w:position w:val="-14"/>
              </w:rPr>
              <w:object w:dxaOrig="564" w:dyaOrig="288">
                <v:shape id="_x0000_i1030" type="#_x0000_t75" style="width:28.2pt;height:14.4pt" o:ole="">
                  <v:imagedata r:id="rId11" o:title=""/>
                </v:shape>
                <o:OLEObject Type="Embed" ProgID="Equation.3" ShapeID="_x0000_i1030" DrawAspect="Content" ObjectID="_1706371611" r:id="rId12"/>
              </w:object>
            </w:r>
            <w:r>
              <w:t xml:space="preserve">10, 20, 40, or 80 and where µ is defined in Clause 4.3 of [4, TS 38.211], applies to all resources in a </w:t>
            </w:r>
            <w:r>
              <w:rPr>
                <w:i/>
                <w:color w:val="000000"/>
              </w:rPr>
              <w:t>TRS-</w:t>
            </w:r>
            <w:proofErr w:type="spellStart"/>
            <w:r>
              <w:rPr>
                <w:i/>
                <w:color w:val="000000"/>
              </w:rPr>
              <w:t>ResourceSet</w:t>
            </w:r>
            <w:proofErr w:type="spellEnd"/>
            <w:r>
              <w:t>.</w:t>
            </w:r>
            <w:r>
              <w:rPr>
                <w:lang w:val="en-US"/>
              </w:rPr>
              <w:t xml:space="preserve"> </w:t>
            </w:r>
            <w:r>
              <w:t xml:space="preserve">The slot offset given by the higher layer parameter </w:t>
            </w:r>
            <w:proofErr w:type="spellStart"/>
            <w:r>
              <w:rPr>
                <w:i/>
              </w:rPr>
              <w:t>periodicityAndOffset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configured </w:t>
            </w:r>
            <w:r>
              <w:t>b</w:t>
            </w:r>
            <w:r>
              <w:rPr>
                <w:i/>
              </w:rPr>
              <w:t>y</w:t>
            </w:r>
            <w:r>
              <w:rPr>
                <w:color w:val="000000"/>
              </w:rPr>
              <w:t xml:space="preserve"> a </w:t>
            </w:r>
            <w:r>
              <w:rPr>
                <w:i/>
                <w:color w:val="000000"/>
              </w:rPr>
              <w:t>TRS-</w:t>
            </w:r>
            <w:proofErr w:type="spellStart"/>
            <w:r>
              <w:rPr>
                <w:i/>
                <w:color w:val="000000"/>
              </w:rPr>
              <w:t>Resour</w:t>
            </w:r>
            <w:r>
              <w:rPr>
                <w:i/>
                <w:color w:val="000000"/>
              </w:rPr>
              <w:t>ceSet</w:t>
            </w:r>
            <w:proofErr w:type="spellEnd"/>
            <w:r>
              <w:rPr>
                <w:iCs/>
                <w:color w:val="000000"/>
              </w:rPr>
              <w:t xml:space="preserve"> provides the location of </w:t>
            </w:r>
            <w:r>
              <w:rPr>
                <w:iCs/>
                <w:color w:val="000000"/>
              </w:rPr>
              <w:t>the slot</w:t>
            </w:r>
            <w:r>
              <w:rPr>
                <w:iCs/>
                <w:color w:val="000000"/>
              </w:rPr>
              <w:t xml:space="preserve"> containing the periodic NZP CSI-RS resources configured by </w:t>
            </w:r>
            <w:proofErr w:type="spellStart"/>
            <w:r>
              <w:t>b</w:t>
            </w:r>
            <w:r>
              <w:rPr>
                <w:i/>
              </w:rPr>
              <w:t>y</w:t>
            </w:r>
            <w:proofErr w:type="spellEnd"/>
            <w:r>
              <w:rPr>
                <w:color w:val="000000"/>
              </w:rPr>
              <w:t xml:space="preserve"> a </w:t>
            </w:r>
            <w:r>
              <w:rPr>
                <w:i/>
                <w:color w:val="000000"/>
              </w:rPr>
              <w:t>TRS-</w:t>
            </w:r>
            <w:proofErr w:type="spellStart"/>
            <w:r>
              <w:rPr>
                <w:i/>
                <w:color w:val="000000"/>
              </w:rPr>
              <w:t>ResourceSet</w:t>
            </w:r>
            <w:proofErr w:type="spellEnd"/>
            <w:r>
              <w:rPr>
                <w:i/>
                <w:color w:val="000000"/>
                <w:lang w:val="en-US"/>
              </w:rPr>
              <w:t>.</w:t>
            </w:r>
          </w:p>
          <w:p w:rsidR="00C21C6A" w:rsidRDefault="00386C75">
            <w:pPr>
              <w:pStyle w:val="B1"/>
              <w:jc w:val="center"/>
              <w:rPr>
                <w:lang w:val="en-US" w:eastAsia="zh-CN"/>
              </w:rPr>
            </w:pPr>
            <w:r>
              <w:rPr>
                <w:color w:val="FF0000"/>
                <w:sz w:val="22"/>
                <w:szCs w:val="18"/>
                <w:lang w:eastAsia="zh-CN"/>
              </w:rPr>
              <w:t>*** Unchanged text is omitted ***</w:t>
            </w:r>
          </w:p>
        </w:tc>
      </w:tr>
    </w:tbl>
    <w:p w:rsidR="00C21C6A" w:rsidRDefault="00C21C6A">
      <w:pPr>
        <w:snapToGrid w:val="0"/>
        <w:spacing w:after="0"/>
        <w:rPr>
          <w:lang w:val="en-US" w:eastAsia="zh-CN"/>
        </w:rPr>
      </w:pPr>
    </w:p>
    <w:p w:rsidR="00C21C6A" w:rsidRDefault="00386C75">
      <w:pPr>
        <w:pStyle w:val="YJ-Proposal"/>
        <w:spacing w:before="120" w:after="120"/>
        <w:rPr>
          <w:i w:val="0"/>
          <w:szCs w:val="21"/>
          <w:lang w:val="en-US" w:eastAsia="en-GB"/>
        </w:rPr>
      </w:pPr>
      <w:bookmarkStart w:id="61" w:name="_Toc32111"/>
      <w:bookmarkStart w:id="62" w:name="_Toc95758736"/>
      <w:r>
        <w:rPr>
          <w:i w:val="0"/>
          <w:szCs w:val="21"/>
          <w:lang w:val="en-US" w:eastAsia="en-GB"/>
        </w:rPr>
        <w:t xml:space="preserve">The </w:t>
      </w:r>
      <w:r w:rsidR="00890176">
        <w:rPr>
          <w:rFonts w:hint="eastAsia"/>
          <w:i w:val="0"/>
          <w:szCs w:val="21"/>
          <w:lang w:val="en-US" w:eastAsia="zh-CN"/>
        </w:rPr>
        <w:t xml:space="preserve">following TP for CR </w:t>
      </w:r>
      <w:r w:rsidR="00890176">
        <w:rPr>
          <w:i w:val="0"/>
          <w:szCs w:val="21"/>
          <w:lang w:val="en-US" w:eastAsia="zh-CN"/>
        </w:rPr>
        <w:t>of</w:t>
      </w:r>
      <w:r>
        <w:rPr>
          <w:rFonts w:hint="eastAsia"/>
          <w:i w:val="0"/>
          <w:szCs w:val="21"/>
          <w:lang w:val="en-US" w:eastAsia="zh-CN"/>
        </w:rPr>
        <w:t xml:space="preserve"> TS 38.214 should be adopted</w:t>
      </w:r>
      <w:r>
        <w:rPr>
          <w:i w:val="0"/>
          <w:szCs w:val="21"/>
          <w:lang w:val="en-US" w:eastAsia="en-GB"/>
        </w:rPr>
        <w:t>.</w:t>
      </w:r>
      <w:bookmarkEnd w:id="61"/>
      <w:bookmarkEnd w:id="62"/>
    </w:p>
    <w:p w:rsidR="00C21C6A" w:rsidRDefault="00386C75">
      <w:pPr>
        <w:jc w:val="distribute"/>
        <w:rPr>
          <w:rFonts w:eastAsia="宋体"/>
          <w:iCs/>
          <w:lang w:val="en-US" w:eastAsia="zh-CN"/>
        </w:rPr>
      </w:pPr>
      <w:r>
        <w:rPr>
          <w:rFonts w:hint="eastAsia"/>
          <w:lang w:val="en-US" w:eastAsia="zh-CN"/>
        </w:rPr>
        <w:t>...........................................</w:t>
      </w:r>
      <w:r>
        <w:rPr>
          <w:rFonts w:hint="eastAsia"/>
          <w:lang w:val="en-US" w:eastAsia="zh-CN"/>
        </w:rPr>
        <w:t xml:space="preserve">................. 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38.214..............................................................................</w:t>
      </w:r>
    </w:p>
    <w:p w:rsidR="00C21C6A" w:rsidRDefault="00386C75">
      <w:pPr>
        <w:spacing w:line="240" w:lineRule="auto"/>
        <w:jc w:val="both"/>
        <w:rPr>
          <w:b/>
          <w:lang w:val="en-US" w:eastAsia="zh-CN"/>
        </w:rPr>
      </w:pPr>
      <w:r>
        <w:rPr>
          <w:b/>
          <w:lang w:val="en-US" w:eastAsia="zh-CN"/>
        </w:rPr>
        <w:t>5.1.6.1.1</w:t>
      </w:r>
      <w:r>
        <w:rPr>
          <w:b/>
          <w:lang w:val="en-US" w:eastAsia="zh-CN"/>
        </w:rPr>
        <w:tab/>
        <w:t>CSI-RS for tracking</w:t>
      </w:r>
    </w:p>
    <w:p w:rsidR="00C21C6A" w:rsidRDefault="00386C75">
      <w:pPr>
        <w:jc w:val="center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t>*** Unchanged text is omitted ***</w:t>
      </w:r>
    </w:p>
    <w:p w:rsidR="00C21C6A" w:rsidRDefault="00386C75">
      <w:pPr>
        <w:pStyle w:val="B1"/>
        <w:rPr>
          <w:lang w:val="en-US"/>
        </w:rPr>
      </w:pPr>
      <w:r>
        <w:t>-</w:t>
      </w:r>
      <w:r>
        <w:tab/>
      </w:r>
      <w:r>
        <w:t xml:space="preserve">the periodicity for periodic NZP CSI-RS resources, is given by the higher layer parameter </w:t>
      </w:r>
      <w:proofErr w:type="spellStart"/>
      <w:r>
        <w:rPr>
          <w:i/>
        </w:rPr>
        <w:t>periodicityAndOffset</w:t>
      </w:r>
      <w:proofErr w:type="spellEnd"/>
      <w:r>
        <w:rPr>
          <w:i/>
        </w:rPr>
        <w:t xml:space="preserve"> </w:t>
      </w:r>
      <w:r>
        <w:t>configured b</w:t>
      </w:r>
      <w:r>
        <w:rPr>
          <w:i/>
        </w:rPr>
        <w:t>y</w:t>
      </w:r>
      <w:r>
        <w:rPr>
          <w:color w:val="000000"/>
        </w:rPr>
        <w:t xml:space="preserve"> a </w:t>
      </w:r>
      <w:r>
        <w:rPr>
          <w:i/>
          <w:color w:val="000000"/>
        </w:rPr>
        <w:t>TRS-</w:t>
      </w:r>
      <w:proofErr w:type="spellStart"/>
      <w:r>
        <w:rPr>
          <w:i/>
          <w:color w:val="000000"/>
        </w:rPr>
        <w:t>ResourceSe</w:t>
      </w:r>
      <w:proofErr w:type="spellEnd"/>
      <w:r>
        <w:rPr>
          <w:i/>
          <w:color w:val="000000"/>
          <w:lang w:val="en-US"/>
        </w:rPr>
        <w:t>t</w:t>
      </w:r>
      <w:r>
        <w:t xml:space="preserve">, is one of </w:t>
      </w:r>
      <w:r>
        <w:rPr>
          <w:position w:val="-14"/>
        </w:rPr>
        <w:object w:dxaOrig="553" w:dyaOrig="438">
          <v:shape id="_x0000_i1025" type="#_x0000_t75" style="width:27.65pt;height:21.9pt" o:ole="">
            <v:imagedata r:id="rId9" o:title=""/>
          </v:shape>
          <o:OLEObject Type="Embed" ProgID="Equation.3" ShapeID="_x0000_i1025" DrawAspect="Content" ObjectID="_1706371612" r:id="rId13"/>
        </w:object>
      </w:r>
      <w:r>
        <w:t xml:space="preserve">slots where </w:t>
      </w:r>
      <w:r>
        <w:rPr>
          <w:position w:val="-14"/>
        </w:rPr>
        <w:object w:dxaOrig="564" w:dyaOrig="288">
          <v:shape id="_x0000_i1026" type="#_x0000_t75" style="width:28.2pt;height:14.4pt" o:ole="">
            <v:imagedata r:id="rId11" o:title=""/>
          </v:shape>
          <o:OLEObject Type="Embed" ProgID="Equation.3" ShapeID="_x0000_i1026" DrawAspect="Content" ObjectID="_1706371613" r:id="rId14"/>
        </w:object>
      </w:r>
      <w:r>
        <w:t>10, 20, 40, or 80 and where µ is defined in Cl</w:t>
      </w:r>
      <w:r>
        <w:t xml:space="preserve">ause 4.3 of [4, TS 38.211], applies to all resources in a </w:t>
      </w:r>
      <w:r>
        <w:rPr>
          <w:i/>
          <w:color w:val="000000"/>
        </w:rPr>
        <w:t>TRS-</w:t>
      </w:r>
      <w:proofErr w:type="spellStart"/>
      <w:r>
        <w:rPr>
          <w:i/>
          <w:color w:val="000000"/>
        </w:rPr>
        <w:t>ResourceSet</w:t>
      </w:r>
      <w:proofErr w:type="spellEnd"/>
      <w:r>
        <w:t>.</w:t>
      </w:r>
      <w:r>
        <w:rPr>
          <w:lang w:val="en-US"/>
        </w:rPr>
        <w:t xml:space="preserve"> </w:t>
      </w:r>
      <w:r>
        <w:t xml:space="preserve">The slot offset given by the higher layer parameter </w:t>
      </w:r>
      <w:proofErr w:type="spellStart"/>
      <w:r>
        <w:rPr>
          <w:i/>
        </w:rPr>
        <w:t>periodicityAndOffset</w:t>
      </w:r>
      <w:proofErr w:type="spellEnd"/>
      <w:r>
        <w:rPr>
          <w:i/>
        </w:rPr>
        <w:t xml:space="preserve"> </w:t>
      </w:r>
      <w:r>
        <w:rPr>
          <w:iCs/>
        </w:rPr>
        <w:t xml:space="preserve">configured </w:t>
      </w:r>
      <w:r>
        <w:t>b</w:t>
      </w:r>
      <w:r>
        <w:rPr>
          <w:i/>
        </w:rPr>
        <w:t>y</w:t>
      </w:r>
      <w:r>
        <w:rPr>
          <w:color w:val="000000"/>
        </w:rPr>
        <w:t xml:space="preserve"> a </w:t>
      </w:r>
      <w:r>
        <w:rPr>
          <w:i/>
          <w:color w:val="000000"/>
        </w:rPr>
        <w:t>TRS-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Cs/>
          <w:color w:val="000000"/>
        </w:rPr>
        <w:t xml:space="preserve"> provides the location of the </w:t>
      </w:r>
      <w:r>
        <w:rPr>
          <w:rFonts w:eastAsia="宋体" w:hint="eastAsia"/>
          <w:iCs/>
          <w:color w:val="FF0000"/>
          <w:u w:val="single"/>
          <w:lang w:val="en-US" w:eastAsia="zh-CN"/>
        </w:rPr>
        <w:t xml:space="preserve">first </w:t>
      </w:r>
      <w:r>
        <w:rPr>
          <w:iCs/>
          <w:color w:val="000000"/>
        </w:rPr>
        <w:t>slot containing the periodic NZP CSI-RS r</w:t>
      </w:r>
      <w:r>
        <w:rPr>
          <w:iCs/>
          <w:color w:val="000000"/>
        </w:rPr>
        <w:t xml:space="preserve">esources configured by </w:t>
      </w:r>
      <w:proofErr w:type="spellStart"/>
      <w:r>
        <w:t>b</w:t>
      </w:r>
      <w:r>
        <w:rPr>
          <w:i/>
        </w:rPr>
        <w:t>y</w:t>
      </w:r>
      <w:proofErr w:type="spellEnd"/>
      <w:r>
        <w:rPr>
          <w:color w:val="000000"/>
        </w:rPr>
        <w:t xml:space="preserve"> a </w:t>
      </w:r>
      <w:r>
        <w:rPr>
          <w:i/>
          <w:color w:val="000000"/>
        </w:rPr>
        <w:t>TRS-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/>
          <w:color w:val="000000"/>
          <w:lang w:val="en-US"/>
        </w:rPr>
        <w:t>.</w:t>
      </w:r>
    </w:p>
    <w:p w:rsidR="00C21C6A" w:rsidRDefault="00386C75">
      <w:pPr>
        <w:jc w:val="center"/>
      </w:pPr>
      <w:r>
        <w:rPr>
          <w:color w:val="FF0000"/>
          <w:sz w:val="22"/>
          <w:szCs w:val="18"/>
          <w:lang w:eastAsia="zh-CN"/>
        </w:rPr>
        <w:lastRenderedPageBreak/>
        <w:t>*** Unchanged text is omitted ***</w:t>
      </w:r>
    </w:p>
    <w:p w:rsidR="00C21C6A" w:rsidRDefault="00386C75">
      <w:pPr>
        <w:spacing w:after="0"/>
        <w:jc w:val="distribute"/>
        <w:rPr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 </w:t>
      </w:r>
      <w:r>
        <w:rPr>
          <w:lang w:val="en-US" w:eastAsia="zh-CN"/>
        </w:rPr>
        <w:t xml:space="preserve">End of </w:t>
      </w:r>
      <w:r>
        <w:rPr>
          <w:rFonts w:hint="eastAsia"/>
          <w:lang w:val="en-US" w:eastAsia="zh-CN"/>
        </w:rPr>
        <w:t xml:space="preserve">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38.214.......................................................................</w:t>
      </w:r>
    </w:p>
    <w:p w:rsidR="00C21C6A" w:rsidRDefault="00386C75">
      <w:pPr>
        <w:pStyle w:val="1"/>
        <w:ind w:left="448" w:hanging="448"/>
        <w:jc w:val="both"/>
        <w:rPr>
          <w:rFonts w:ascii="Times New Roman" w:eastAsia="宋体" w:hAnsi="Times New Roman"/>
          <w:b/>
          <w:sz w:val="28"/>
          <w:szCs w:val="28"/>
          <w:lang w:val="en-US" w:eastAsia="zh-CN"/>
        </w:rPr>
      </w:pPr>
      <w:r>
        <w:rPr>
          <w:rFonts w:ascii="Times New Roman" w:eastAsia="宋体" w:hAnsi="Times New Roman"/>
          <w:b/>
          <w:sz w:val="28"/>
          <w:szCs w:val="28"/>
          <w:lang w:val="en-US" w:eastAsia="zh-CN"/>
        </w:rPr>
        <w:t>Conclusion</w:t>
      </w:r>
    </w:p>
    <w:p w:rsidR="00890176" w:rsidRDefault="00386C75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lang w:val="en-US"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/>
          <w:lang w:val="en-US" w:eastAsia="zh-CN"/>
        </w:rPr>
        <w:t xml:space="preserve">, we discuss the </w:t>
      </w:r>
      <w:r>
        <w:rPr>
          <w:rFonts w:eastAsia="宋体" w:hint="eastAsia"/>
          <w:lang w:val="en-US" w:eastAsia="zh-CN"/>
        </w:rPr>
        <w:t xml:space="preserve">remaining issues </w:t>
      </w:r>
      <w:r>
        <w:rPr>
          <w:rFonts w:eastAsia="宋体"/>
          <w:lang w:val="en-US" w:eastAsia="zh-CN"/>
        </w:rPr>
        <w:t xml:space="preserve">on TRS occasion(s) for idle/inactive UEs and have the following </w:t>
      </w:r>
      <w:bookmarkStart w:id="63" w:name="OLE_LINK14"/>
      <w:r>
        <w:rPr>
          <w:rFonts w:eastAsia="宋体" w:hint="eastAsia"/>
          <w:lang w:val="en-US" w:eastAsia="zh-CN"/>
        </w:rPr>
        <w:t>observation</w:t>
      </w:r>
      <w:r w:rsidR="00890176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bookmarkEnd w:id="63"/>
      <w:r>
        <w:rPr>
          <w:rFonts w:eastAsia="宋体" w:hint="eastAsia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proposals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i/>
          <w:iCs/>
          <w:lang w:val="en-US" w:eastAsia="zh-CN"/>
        </w:rPr>
        <w:t xml:space="preserve"> </w:t>
      </w:r>
    </w:p>
    <w:p w:rsidR="00890176" w:rsidRPr="00890176" w:rsidRDefault="00890176" w:rsidP="00890176">
      <w:pPr>
        <w:pStyle w:val="YJ-Observation"/>
        <w:numPr>
          <w:ilvl w:val="0"/>
          <w:numId w:val="7"/>
        </w:numPr>
        <w:rPr>
          <w:i/>
          <w:iCs/>
          <w:lang w:eastAsia="en-GB"/>
        </w:rPr>
      </w:pPr>
      <w:r>
        <w:rPr>
          <w:rFonts w:hint="eastAsia"/>
          <w:lang w:eastAsia="zh-CN"/>
        </w:rPr>
        <w:t>For PEI based availability indication, the reference time of the start of validity duration has no ambiguity issue according to current specification and observation</w:t>
      </w:r>
      <w:r>
        <w:rPr>
          <w:lang w:eastAsia="en-GB"/>
        </w:rPr>
        <w:t>.</w:t>
      </w:r>
    </w:p>
    <w:bookmarkStart w:id="64" w:name="_GoBack"/>
    <w:bookmarkEnd w:id="64"/>
    <w:p w:rsidR="00890176" w:rsidRDefault="00386C75">
      <w:pPr>
        <w:jc w:val="both"/>
        <w:rPr>
          <w:noProof/>
        </w:rPr>
      </w:pPr>
      <w:r>
        <w:rPr>
          <w:rFonts w:eastAsia="宋体"/>
          <w:b/>
          <w:bCs/>
          <w:kern w:val="2"/>
          <w:sz w:val="21"/>
          <w:szCs w:val="22"/>
          <w:lang w:val="en-US" w:eastAsia="zh-CN"/>
        </w:rPr>
        <w:fldChar w:fldCharType="begin"/>
      </w:r>
      <w:r>
        <w:rPr>
          <w:rFonts w:eastAsia="宋体"/>
          <w:b/>
          <w:bCs/>
          <w:kern w:val="2"/>
          <w:sz w:val="21"/>
          <w:szCs w:val="22"/>
          <w:lang w:val="en-US" w:eastAsia="zh-CN"/>
        </w:rPr>
        <w:instrText>TOC \n  \t "YJ-Observation,1,sub-observation,2,3rd level observation,3" \h</w:instrText>
      </w:r>
      <w:r>
        <w:rPr>
          <w:rFonts w:eastAsia="宋体"/>
          <w:b/>
          <w:bCs/>
          <w:kern w:val="2"/>
          <w:sz w:val="21"/>
          <w:szCs w:val="22"/>
          <w:lang w:val="en-US" w:eastAsia="zh-CN"/>
        </w:rPr>
        <w:fldChar w:fldCharType="end"/>
      </w:r>
      <w:r>
        <w:rPr>
          <w:rFonts w:eastAsia="宋体"/>
          <w:b/>
          <w:bCs/>
          <w:kern w:val="2"/>
          <w:lang w:val="en-US" w:eastAsia="zh-CN"/>
        </w:rPr>
        <w:fldChar w:fldCharType="begin"/>
      </w:r>
      <w:r>
        <w:rPr>
          <w:rFonts w:eastAsia="宋体"/>
          <w:b/>
          <w:bCs/>
          <w:kern w:val="2"/>
          <w:lang w:val="en-US" w:eastAsia="zh-CN"/>
        </w:rPr>
        <w:instrText>TOC \n  \t "YJ-Proposal,1,sub-propo</w:instrText>
      </w:r>
      <w:r>
        <w:rPr>
          <w:rFonts w:eastAsia="宋体"/>
          <w:b/>
          <w:bCs/>
          <w:kern w:val="2"/>
          <w:lang w:val="en-US" w:eastAsia="zh-CN"/>
        </w:rPr>
        <w:instrText>sal,2,3rd level proposal,3" \h</w:instrText>
      </w:r>
      <w:r>
        <w:rPr>
          <w:rFonts w:eastAsia="宋体"/>
          <w:b/>
          <w:bCs/>
          <w:kern w:val="2"/>
          <w:lang w:val="en-US" w:eastAsia="zh-CN"/>
        </w:rPr>
        <w:fldChar w:fldCharType="separate"/>
      </w:r>
    </w:p>
    <w:p w:rsidR="00890176" w:rsidRPr="00890176" w:rsidRDefault="00890176" w:rsidP="00890176">
      <w:pPr>
        <w:pStyle w:val="10"/>
        <w:tabs>
          <w:tab w:val="left" w:pos="1260"/>
          <w:tab w:val="right" w:leader="dot" w:pos="9396"/>
        </w:tabs>
        <w:jc w:val="both"/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 w:eastAsia="zh-CN"/>
        </w:rPr>
      </w:pPr>
      <w:hyperlink w:anchor="_Toc95758733" w:history="1">
        <w:r w:rsidRPr="00890176">
          <w:rPr>
            <w:rStyle w:val="ad"/>
            <w:rFonts w:eastAsia="宋体"/>
            <w:b/>
            <w:noProof/>
            <w:lang w:val="en-US" w:eastAsia="en-GB"/>
          </w:rPr>
          <w:t>Proposal 1:</w:t>
        </w:r>
        <w:r w:rsidRPr="00890176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 w:eastAsia="zh-CN"/>
          </w:rPr>
          <w:tab/>
        </w:r>
        <w:r w:rsidRPr="00890176">
          <w:rPr>
            <w:rStyle w:val="ad"/>
            <w:b/>
            <w:noProof/>
            <w:lang w:val="en-US" w:eastAsia="en-GB"/>
          </w:rPr>
          <w:t xml:space="preserve">A UE does not expect to receive inconsistent TRS </w:t>
        </w:r>
        <w:r w:rsidRPr="00890176">
          <w:rPr>
            <w:rStyle w:val="ad"/>
            <w:b/>
            <w:noProof/>
            <w:lang w:val="en-US" w:eastAsia="zh-CN"/>
          </w:rPr>
          <w:t>avai</w:t>
        </w:r>
        <w:r w:rsidRPr="00890176">
          <w:rPr>
            <w:rStyle w:val="ad"/>
            <w:b/>
            <w:noProof/>
            <w:lang w:val="en-US" w:eastAsia="en-GB"/>
          </w:rPr>
          <w:t>lability indication from PEI and paging PDCCH within a default paging cycle.</w:t>
        </w:r>
      </w:hyperlink>
    </w:p>
    <w:p w:rsidR="00890176" w:rsidRPr="00890176" w:rsidRDefault="00890176" w:rsidP="00890176">
      <w:pPr>
        <w:pStyle w:val="10"/>
        <w:tabs>
          <w:tab w:val="left" w:pos="1260"/>
          <w:tab w:val="right" w:leader="dot" w:pos="9396"/>
        </w:tabs>
        <w:jc w:val="both"/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 w:eastAsia="zh-CN"/>
        </w:rPr>
      </w:pPr>
      <w:hyperlink w:anchor="_Toc95758734" w:history="1">
        <w:r w:rsidRPr="00890176">
          <w:rPr>
            <w:rStyle w:val="ad"/>
            <w:rFonts w:eastAsia="宋体"/>
            <w:b/>
            <w:noProof/>
            <w:lang w:val="en-US" w:eastAsia="en-GB"/>
          </w:rPr>
          <w:t>Proposal 2:</w:t>
        </w:r>
        <w:r w:rsidRPr="00890176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 w:eastAsia="zh-CN"/>
          </w:rPr>
          <w:tab/>
        </w:r>
        <w:r w:rsidRPr="00890176">
          <w:rPr>
            <w:rStyle w:val="ad"/>
            <w:b/>
            <w:noProof/>
            <w:lang w:val="en-US" w:eastAsia="en-GB"/>
          </w:rPr>
          <w:t>The number of configured TRS resource sets can be larger than the number of actual transmitted SSB.</w:t>
        </w:r>
      </w:hyperlink>
    </w:p>
    <w:p w:rsidR="00890176" w:rsidRDefault="00890176" w:rsidP="00890176">
      <w:pPr>
        <w:pStyle w:val="10"/>
        <w:tabs>
          <w:tab w:val="left" w:pos="1260"/>
          <w:tab w:val="right" w:leader="dot" w:pos="9396"/>
        </w:tabs>
        <w:jc w:val="both"/>
        <w:rPr>
          <w:rStyle w:val="ad"/>
          <w:b/>
          <w:noProof/>
        </w:rPr>
      </w:pPr>
      <w:hyperlink w:anchor="_Toc95758735" w:history="1">
        <w:r w:rsidRPr="00890176">
          <w:rPr>
            <w:rStyle w:val="ad"/>
            <w:rFonts w:eastAsia="宋体"/>
            <w:b/>
            <w:noProof/>
            <w:lang w:val="en-US" w:eastAsia="en-GB"/>
          </w:rPr>
          <w:t>Proposal 3:</w:t>
        </w:r>
        <w:r w:rsidRPr="00890176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 w:eastAsia="zh-CN"/>
          </w:rPr>
          <w:tab/>
        </w:r>
        <w:r w:rsidRPr="00890176">
          <w:rPr>
            <w:rStyle w:val="ad"/>
            <w:b/>
            <w:noProof/>
            <w:lang w:val="en-US" w:eastAsia="en-GB"/>
          </w:rPr>
          <w:t xml:space="preserve">The </w:t>
        </w:r>
        <w:r w:rsidRPr="00890176">
          <w:rPr>
            <w:rStyle w:val="ad"/>
            <w:b/>
            <w:noProof/>
            <w:lang w:val="en-US" w:eastAsia="zh-CN"/>
          </w:rPr>
          <w:t>following TP for CR of TS 38.213 should be adopted</w:t>
        </w:r>
        <w:r w:rsidRPr="00890176">
          <w:rPr>
            <w:rStyle w:val="ad"/>
            <w:b/>
            <w:noProof/>
            <w:lang w:val="en-US" w:eastAsia="en-GB"/>
          </w:rPr>
          <w:t>.</w:t>
        </w:r>
      </w:hyperlink>
    </w:p>
    <w:p w:rsidR="00890176" w:rsidRDefault="00890176" w:rsidP="00890176">
      <w:pPr>
        <w:jc w:val="distribute"/>
        <w:rPr>
          <w:rFonts w:eastAsia="宋体"/>
          <w:iCs/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............................................................ 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38.213..............................................................................</w:t>
      </w:r>
    </w:p>
    <w:p w:rsidR="00890176" w:rsidRDefault="00890176" w:rsidP="00890176">
      <w:pPr>
        <w:spacing w:line="240" w:lineRule="auto"/>
        <w:jc w:val="both"/>
        <w:rPr>
          <w:b/>
          <w:lang w:val="en-US" w:eastAsia="zh-CN"/>
        </w:rPr>
      </w:pPr>
      <w:r>
        <w:rPr>
          <w:b/>
          <w:lang w:val="en-US" w:eastAsia="zh-CN"/>
        </w:rPr>
        <w:t>10.4B</w:t>
      </w:r>
      <w:r>
        <w:rPr>
          <w:b/>
          <w:lang w:val="en-US" w:eastAsia="zh-CN"/>
        </w:rPr>
        <w:tab/>
        <w:t>Indication of TRS resources</w:t>
      </w:r>
    </w:p>
    <w:p w:rsidR="00890176" w:rsidRDefault="00890176" w:rsidP="00890176">
      <w:pPr>
        <w:jc w:val="both"/>
      </w:pPr>
      <w:r>
        <w:t xml:space="preserve">A UE in RRC_IDLE state or RRC_INACTIVE state can be provided by </w:t>
      </w:r>
      <w:r>
        <w:rPr>
          <w:i/>
          <w:iCs/>
        </w:rPr>
        <w:t>TRS-</w:t>
      </w:r>
      <w:proofErr w:type="spellStart"/>
      <w:r>
        <w:rPr>
          <w:i/>
          <w:iCs/>
        </w:rPr>
        <w:t>ResourceSetConfig</w:t>
      </w:r>
      <w:proofErr w:type="spellEnd"/>
      <w:r>
        <w:t xml:space="preserve"> </w:t>
      </w:r>
      <w:r>
        <w:rPr>
          <w:lang w:val="en-US"/>
        </w:rPr>
        <w:t xml:space="preserve">a set of </w:t>
      </w:r>
      <w:r>
        <w:t xml:space="preserve">TRS occasions [6, TS 38.214]. If </w:t>
      </w:r>
      <w:r>
        <w:rPr>
          <w:i/>
          <w:iCs/>
        </w:rPr>
        <w:t>TRS-</w:t>
      </w:r>
      <w:proofErr w:type="spellStart"/>
      <w:r>
        <w:rPr>
          <w:i/>
          <w:iCs/>
        </w:rPr>
        <w:t>ResourceSetConfig</w:t>
      </w:r>
      <w:proofErr w:type="spellEnd"/>
      <w:r>
        <w:t xml:space="preserve"> is provided, </w:t>
      </w:r>
      <w:r>
        <w:rPr>
          <w:lang w:val="en-US"/>
        </w:rPr>
        <w:t>a</w:t>
      </w:r>
      <w:r>
        <w:t xml:space="preserve"> DCI format 2_7 or a DCI format 1_0 with CRC scrambled by P-RNTI includes a </w:t>
      </w:r>
      <w:r>
        <w:rPr>
          <w:lang w:val="nb-NO"/>
        </w:rPr>
        <w:t xml:space="preserve">TRS availability indication field [4, TS 38.212] that provides a </w:t>
      </w:r>
      <w:r>
        <w:t xml:space="preserve">bitmap to groups of TRS resource sets where the configuration of each TRS resource set includes an association to a bit of the bitmap. The UE can be additionally provided a multiple, by </w:t>
      </w:r>
      <w:proofErr w:type="spellStart"/>
      <w:r>
        <w:rPr>
          <w:i/>
          <w:iCs/>
        </w:rPr>
        <w:t>validityDuration</w:t>
      </w:r>
      <w:proofErr w:type="spellEnd"/>
      <w:r>
        <w:t xml:space="preserve">, for a number of frames provided by </w:t>
      </w:r>
      <w:proofErr w:type="spellStart"/>
      <w:r>
        <w:rPr>
          <w:bCs/>
          <w:i/>
          <w:lang w:eastAsia="sv-SE"/>
        </w:rPr>
        <w:t>defaultPagingCycle</w:t>
      </w:r>
      <w:proofErr w:type="spellEnd"/>
      <w:r>
        <w:rPr>
          <w:bCs/>
          <w:iCs/>
          <w:lang w:eastAsia="sv-SE"/>
        </w:rPr>
        <w:t xml:space="preserve"> for TRS resource sets with indicated presence; if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validityDuration</w:t>
      </w:r>
      <w:proofErr w:type="spellEnd"/>
      <w:r>
        <w:t xml:space="preserve"> is not provided, the multiple is equal to 2. </w:t>
      </w:r>
    </w:p>
    <w:p w:rsidR="00890176" w:rsidRDefault="00890176" w:rsidP="00890176">
      <w:pPr>
        <w:jc w:val="both"/>
      </w:pPr>
      <w:r>
        <w:t xml:space="preserve">A value of '1' for a bit of the bitmap indicates presence of associated TRS resource sets for the multiple of the number of frames, starting from a SFN determined from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SFN</m:t>
            </m:r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PF_offset</m:t>
            </m:r>
          </m:e>
        </m:d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T=0</m:t>
        </m:r>
      </m:oMath>
      <w:r>
        <w:t xml:space="preserve"> [17, TS 38.304] that corresponds to the frame that includes a PDCCH providing the DCI format 2_7, or the DCI format 1_0 with CRC scrambled by P-RNTI, with the </w:t>
      </w:r>
      <w:r>
        <w:rPr>
          <w:lang w:val="nb-NO"/>
        </w:rPr>
        <w:t>TRS availability indication field</w:t>
      </w:r>
      <w:r>
        <w:t xml:space="preserve"> indicating the TRS resource sets, where </w:t>
      </w:r>
      <m:oMath>
        <m:r>
          <w:rPr>
            <w:rFonts w:ascii="Cambria Math" w:hAnsi="Cambria Math"/>
          </w:rPr>
          <m:t>T</m:t>
        </m:r>
      </m:oMath>
      <w:r>
        <w:t xml:space="preserve"> is provided by </w:t>
      </w:r>
      <w:proofErr w:type="spellStart"/>
      <w:r>
        <w:rPr>
          <w:bCs/>
          <w:i/>
          <w:lang w:eastAsia="sv-SE"/>
        </w:rPr>
        <w:t>defaultPagingCycle</w:t>
      </w:r>
      <w:proofErr w:type="spellEnd"/>
      <w:r>
        <w:t xml:space="preserve">. A value of '0' for a bit of the bitmap is ignored by the UE. </w:t>
      </w:r>
      <w:r>
        <w:rPr>
          <w:strike/>
          <w:color w:val="FF0000"/>
        </w:rPr>
        <w:t>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</w:r>
      <w:r>
        <w:rPr>
          <w:strike/>
          <w:color w:val="FF0000"/>
          <w:lang w:val="nb-NO"/>
        </w:rPr>
        <w:t xml:space="preserve"> a time that is smaller than the </w:t>
      </w:r>
      <w:r>
        <w:rPr>
          <w:strike/>
          <w:color w:val="FF0000"/>
        </w:rPr>
        <w:t>multiple of the number of frames.</w:t>
      </w:r>
      <w:r>
        <w:t xml:space="preserve"> </w:t>
      </w:r>
    </w:p>
    <w:p w:rsidR="00890176" w:rsidRDefault="00890176" w:rsidP="00890176">
      <w:pPr>
        <w:jc w:val="center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t>*** Unchanged text is omitted ***</w:t>
      </w:r>
    </w:p>
    <w:p w:rsidR="00890176" w:rsidRDefault="00890176" w:rsidP="00890176">
      <w:pPr>
        <w:jc w:val="distribute"/>
        <w:rPr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 </w:t>
      </w:r>
      <w:r>
        <w:rPr>
          <w:lang w:val="en-US" w:eastAsia="zh-CN"/>
        </w:rPr>
        <w:t xml:space="preserve">End of </w:t>
      </w:r>
      <w:r>
        <w:rPr>
          <w:rFonts w:hint="eastAsia"/>
          <w:lang w:val="en-US" w:eastAsia="zh-CN"/>
        </w:rPr>
        <w:t xml:space="preserve">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38.213........................................................................</w:t>
      </w:r>
    </w:p>
    <w:p w:rsidR="00890176" w:rsidRPr="00890176" w:rsidRDefault="00890176" w:rsidP="00890176">
      <w:pPr>
        <w:rPr>
          <w:rFonts w:eastAsiaTheme="minorEastAsia"/>
        </w:rPr>
      </w:pPr>
    </w:p>
    <w:p w:rsidR="00890176" w:rsidRPr="00890176" w:rsidRDefault="00890176" w:rsidP="00890176">
      <w:pPr>
        <w:pStyle w:val="10"/>
        <w:tabs>
          <w:tab w:val="left" w:pos="1260"/>
          <w:tab w:val="right" w:leader="dot" w:pos="9396"/>
        </w:tabs>
        <w:jc w:val="both"/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 w:eastAsia="zh-CN"/>
        </w:rPr>
      </w:pPr>
      <w:hyperlink w:anchor="_Toc95758736" w:history="1">
        <w:r w:rsidRPr="00890176">
          <w:rPr>
            <w:rStyle w:val="ad"/>
            <w:rFonts w:eastAsia="宋体"/>
            <w:b/>
            <w:noProof/>
            <w:lang w:val="en-US" w:eastAsia="en-GB"/>
          </w:rPr>
          <w:t>Proposal 4:</w:t>
        </w:r>
        <w:r w:rsidRPr="00890176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 w:eastAsia="zh-CN"/>
          </w:rPr>
          <w:tab/>
        </w:r>
        <w:r w:rsidRPr="00890176">
          <w:rPr>
            <w:rStyle w:val="ad"/>
            <w:b/>
            <w:noProof/>
            <w:lang w:val="en-US" w:eastAsia="en-GB"/>
          </w:rPr>
          <w:t xml:space="preserve">The </w:t>
        </w:r>
        <w:r>
          <w:rPr>
            <w:rStyle w:val="ad"/>
            <w:b/>
            <w:noProof/>
            <w:lang w:val="en-US" w:eastAsia="zh-CN"/>
          </w:rPr>
          <w:t>following TP for CR of</w:t>
        </w:r>
        <w:r w:rsidRPr="00890176">
          <w:rPr>
            <w:rStyle w:val="ad"/>
            <w:b/>
            <w:noProof/>
            <w:lang w:val="en-US" w:eastAsia="zh-CN"/>
          </w:rPr>
          <w:t xml:space="preserve"> TS 38.214 should be adopted</w:t>
        </w:r>
        <w:r w:rsidRPr="00890176">
          <w:rPr>
            <w:rStyle w:val="ad"/>
            <w:b/>
            <w:noProof/>
            <w:lang w:val="en-US" w:eastAsia="en-GB"/>
          </w:rPr>
          <w:t>.</w:t>
        </w:r>
      </w:hyperlink>
    </w:p>
    <w:p w:rsidR="00C21C6A" w:rsidRDefault="00386C75">
      <w:pPr>
        <w:jc w:val="distribute"/>
        <w:rPr>
          <w:rFonts w:eastAsia="宋体"/>
          <w:iCs/>
          <w:lang w:val="en-US" w:eastAsia="zh-CN"/>
        </w:rPr>
      </w:pPr>
      <w:r>
        <w:rPr>
          <w:rFonts w:eastAsia="宋体"/>
          <w:b/>
          <w:bCs/>
          <w:kern w:val="2"/>
          <w:sz w:val="21"/>
          <w:lang w:val="en-US" w:eastAsia="zh-CN"/>
        </w:rPr>
        <w:fldChar w:fldCharType="end"/>
      </w:r>
      <w:bookmarkEnd w:id="1"/>
      <w:bookmarkEnd w:id="2"/>
      <w:bookmarkEnd w:id="3"/>
      <w:bookmarkEnd w:id="4"/>
      <w:r>
        <w:rPr>
          <w:rFonts w:hint="eastAsia"/>
          <w:lang w:val="en-US" w:eastAsia="zh-CN"/>
        </w:rPr>
        <w:t xml:space="preserve">............................................................ 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38.214..............................................................................</w:t>
      </w:r>
    </w:p>
    <w:p w:rsidR="00C21C6A" w:rsidRDefault="00386C75">
      <w:pPr>
        <w:spacing w:line="240" w:lineRule="auto"/>
        <w:jc w:val="both"/>
        <w:rPr>
          <w:b/>
          <w:lang w:val="en-US" w:eastAsia="zh-CN"/>
        </w:rPr>
      </w:pPr>
      <w:r>
        <w:rPr>
          <w:b/>
          <w:lang w:val="en-US" w:eastAsia="zh-CN"/>
        </w:rPr>
        <w:t>5.1.6.1.1</w:t>
      </w:r>
      <w:r>
        <w:rPr>
          <w:b/>
          <w:lang w:val="en-US" w:eastAsia="zh-CN"/>
        </w:rPr>
        <w:tab/>
        <w:t>CSI-RS for tracking</w:t>
      </w:r>
    </w:p>
    <w:p w:rsidR="00C21C6A" w:rsidRDefault="00386C75">
      <w:pPr>
        <w:jc w:val="center"/>
        <w:rPr>
          <w:color w:val="FF0000"/>
          <w:sz w:val="22"/>
          <w:szCs w:val="18"/>
          <w:lang w:eastAsia="zh-CN"/>
        </w:rPr>
      </w:pPr>
      <w:r>
        <w:rPr>
          <w:color w:val="FF0000"/>
          <w:sz w:val="22"/>
          <w:szCs w:val="18"/>
          <w:lang w:eastAsia="zh-CN"/>
        </w:rPr>
        <w:t>*** Unchanged text is omitted ***</w:t>
      </w:r>
    </w:p>
    <w:p w:rsidR="00C21C6A" w:rsidRDefault="00386C75">
      <w:pPr>
        <w:pStyle w:val="B1"/>
        <w:rPr>
          <w:lang w:val="en-US"/>
        </w:rPr>
      </w:pPr>
      <w:r>
        <w:lastRenderedPageBreak/>
        <w:t>-</w:t>
      </w:r>
      <w:r>
        <w:tab/>
        <w:t xml:space="preserve">the periodicity for periodic NZP CSI-RS resources, is given by the higher layer parameter </w:t>
      </w:r>
      <w:proofErr w:type="spellStart"/>
      <w:r>
        <w:rPr>
          <w:i/>
        </w:rPr>
        <w:t>periodicityAndO</w:t>
      </w:r>
      <w:r>
        <w:rPr>
          <w:i/>
        </w:rPr>
        <w:t>ffset</w:t>
      </w:r>
      <w:proofErr w:type="spellEnd"/>
      <w:r>
        <w:rPr>
          <w:i/>
        </w:rPr>
        <w:t xml:space="preserve"> </w:t>
      </w:r>
      <w:r>
        <w:t>configured b</w:t>
      </w:r>
      <w:r>
        <w:rPr>
          <w:i/>
        </w:rPr>
        <w:t>y</w:t>
      </w:r>
      <w:r>
        <w:rPr>
          <w:color w:val="000000"/>
        </w:rPr>
        <w:t xml:space="preserve"> a </w:t>
      </w:r>
      <w:r>
        <w:rPr>
          <w:i/>
          <w:color w:val="000000"/>
        </w:rPr>
        <w:t>TRS-</w:t>
      </w:r>
      <w:proofErr w:type="spellStart"/>
      <w:r>
        <w:rPr>
          <w:i/>
          <w:color w:val="000000"/>
        </w:rPr>
        <w:t>ResourceSe</w:t>
      </w:r>
      <w:proofErr w:type="spellEnd"/>
      <w:r>
        <w:rPr>
          <w:i/>
          <w:color w:val="000000"/>
          <w:lang w:val="en-US"/>
        </w:rPr>
        <w:t>t</w:t>
      </w:r>
      <w:r>
        <w:t xml:space="preserve">, is one of </w:t>
      </w:r>
      <w:r>
        <w:rPr>
          <w:position w:val="-14"/>
        </w:rPr>
        <w:object w:dxaOrig="553" w:dyaOrig="438">
          <v:shape id="_x0000_i1027" type="#_x0000_t75" style="width:27.65pt;height:21.9pt" o:ole="">
            <v:imagedata r:id="rId9" o:title=""/>
          </v:shape>
          <o:OLEObject Type="Embed" ProgID="Equation.3" ShapeID="_x0000_i1027" DrawAspect="Content" ObjectID="_1706371614" r:id="rId15"/>
        </w:object>
      </w:r>
      <w:r>
        <w:t xml:space="preserve">slots where </w:t>
      </w:r>
      <w:r>
        <w:rPr>
          <w:position w:val="-14"/>
        </w:rPr>
        <w:object w:dxaOrig="564" w:dyaOrig="288">
          <v:shape id="_x0000_i1028" type="#_x0000_t75" style="width:28.2pt;height:14.4pt" o:ole="">
            <v:imagedata r:id="rId11" o:title=""/>
          </v:shape>
          <o:OLEObject Type="Embed" ProgID="Equation.3" ShapeID="_x0000_i1028" DrawAspect="Content" ObjectID="_1706371615" r:id="rId16"/>
        </w:object>
      </w:r>
      <w:r>
        <w:t xml:space="preserve">10, 20, 40, or 80 and where µ is defined in Clause 4.3 of [4, TS 38.211], applies to all resources in a </w:t>
      </w:r>
      <w:r>
        <w:rPr>
          <w:i/>
          <w:color w:val="000000"/>
        </w:rPr>
        <w:t>TRS-</w:t>
      </w:r>
      <w:proofErr w:type="spellStart"/>
      <w:r>
        <w:rPr>
          <w:i/>
          <w:color w:val="000000"/>
        </w:rPr>
        <w:t>ResourceSet</w:t>
      </w:r>
      <w:proofErr w:type="spellEnd"/>
      <w:r>
        <w:t>.</w:t>
      </w:r>
      <w:r>
        <w:rPr>
          <w:lang w:val="en-US"/>
        </w:rPr>
        <w:t xml:space="preserve"> </w:t>
      </w:r>
      <w:r>
        <w:t xml:space="preserve">The slot offset given by the higher layer parameter </w:t>
      </w:r>
      <w:proofErr w:type="spellStart"/>
      <w:r>
        <w:rPr>
          <w:i/>
        </w:rPr>
        <w:t>periodicityAndOffset</w:t>
      </w:r>
      <w:proofErr w:type="spellEnd"/>
      <w:r>
        <w:rPr>
          <w:i/>
        </w:rPr>
        <w:t xml:space="preserve"> </w:t>
      </w:r>
      <w:r>
        <w:rPr>
          <w:iCs/>
        </w:rPr>
        <w:t xml:space="preserve">configured </w:t>
      </w:r>
      <w:r>
        <w:t>b</w:t>
      </w:r>
      <w:r>
        <w:rPr>
          <w:i/>
        </w:rPr>
        <w:t>y</w:t>
      </w:r>
      <w:r>
        <w:rPr>
          <w:color w:val="000000"/>
        </w:rPr>
        <w:t xml:space="preserve"> a </w:t>
      </w:r>
      <w:r>
        <w:rPr>
          <w:i/>
          <w:color w:val="000000"/>
        </w:rPr>
        <w:t>TRS-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Cs/>
          <w:color w:val="000000"/>
        </w:rPr>
        <w:t xml:space="preserve"> provides the location of the </w:t>
      </w:r>
      <w:r>
        <w:rPr>
          <w:rFonts w:eastAsia="宋体" w:hint="eastAsia"/>
          <w:iCs/>
          <w:color w:val="FF0000"/>
          <w:u w:val="single"/>
          <w:lang w:val="en-US" w:eastAsia="zh-CN"/>
        </w:rPr>
        <w:t xml:space="preserve">first </w:t>
      </w:r>
      <w:r>
        <w:rPr>
          <w:iCs/>
          <w:color w:val="000000"/>
        </w:rPr>
        <w:t xml:space="preserve">slot containing the periodic NZP CSI-RS resources configured by </w:t>
      </w:r>
      <w:proofErr w:type="spellStart"/>
      <w:r>
        <w:t>b</w:t>
      </w:r>
      <w:r>
        <w:rPr>
          <w:i/>
        </w:rPr>
        <w:t>y</w:t>
      </w:r>
      <w:proofErr w:type="spellEnd"/>
      <w:r>
        <w:rPr>
          <w:color w:val="000000"/>
        </w:rPr>
        <w:t xml:space="preserve"> a </w:t>
      </w:r>
      <w:r>
        <w:rPr>
          <w:i/>
          <w:color w:val="000000"/>
        </w:rPr>
        <w:t>TRS-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/>
          <w:color w:val="000000"/>
          <w:lang w:val="en-US"/>
        </w:rPr>
        <w:t>.</w:t>
      </w:r>
    </w:p>
    <w:p w:rsidR="00C21C6A" w:rsidRDefault="00386C75">
      <w:pPr>
        <w:jc w:val="center"/>
      </w:pPr>
      <w:r>
        <w:rPr>
          <w:color w:val="FF0000"/>
          <w:sz w:val="22"/>
          <w:szCs w:val="18"/>
          <w:lang w:eastAsia="zh-CN"/>
        </w:rPr>
        <w:t xml:space="preserve">*** Unchanged text is omitted </w:t>
      </w:r>
      <w:r>
        <w:rPr>
          <w:color w:val="FF0000"/>
          <w:sz w:val="22"/>
          <w:szCs w:val="18"/>
          <w:lang w:eastAsia="zh-CN"/>
        </w:rPr>
        <w:t>***</w:t>
      </w:r>
    </w:p>
    <w:p w:rsidR="00C21C6A" w:rsidRDefault="00386C75">
      <w:pPr>
        <w:spacing w:after="0"/>
        <w:jc w:val="distribute"/>
        <w:rPr>
          <w:lang w:val="en-US" w:eastAsia="zh-CN"/>
        </w:rPr>
      </w:pPr>
      <w:r>
        <w:rPr>
          <w:rFonts w:hint="eastAsia"/>
          <w:lang w:val="en-US" w:eastAsia="zh-CN"/>
        </w:rPr>
        <w:t xml:space="preserve">........................................................ </w:t>
      </w:r>
      <w:r>
        <w:rPr>
          <w:lang w:val="en-US" w:eastAsia="zh-CN"/>
        </w:rPr>
        <w:t xml:space="preserve">End of </w:t>
      </w:r>
      <w:r>
        <w:rPr>
          <w:rFonts w:hint="eastAsia"/>
          <w:lang w:val="en-US" w:eastAsia="zh-CN"/>
        </w:rPr>
        <w:t xml:space="preserve">Text Proposal for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38.214.......................................................................</w:t>
      </w:r>
    </w:p>
    <w:p w:rsidR="00C21C6A" w:rsidRDefault="00C21C6A">
      <w:pPr>
        <w:spacing w:after="0"/>
        <w:jc w:val="both"/>
        <w:rPr>
          <w:lang w:val="en-US" w:eastAsia="zh-CN"/>
        </w:rPr>
      </w:pPr>
    </w:p>
    <w:p w:rsidR="00C21C6A" w:rsidRDefault="00386C75">
      <w:pPr>
        <w:pStyle w:val="1"/>
        <w:jc w:val="both"/>
        <w:rPr>
          <w:rFonts w:ascii="Times New Roman" w:eastAsia="宋体" w:hAnsi="Times New Roman"/>
          <w:b/>
          <w:sz w:val="28"/>
          <w:szCs w:val="28"/>
          <w:lang w:eastAsia="zh-CN"/>
        </w:rPr>
      </w:pPr>
      <w:r>
        <w:rPr>
          <w:rFonts w:ascii="Times New Roman" w:eastAsia="宋体" w:hAnsi="Times New Roman"/>
          <w:b/>
          <w:sz w:val="28"/>
          <w:szCs w:val="28"/>
          <w:lang w:eastAsia="zh-CN"/>
        </w:rPr>
        <w:t xml:space="preserve">Reference </w:t>
      </w:r>
    </w:p>
    <w:bookmarkEnd w:id="0"/>
    <w:p w:rsidR="00C21C6A" w:rsidRDefault="00386C7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>
        <w:rPr>
          <w:rFonts w:eastAsiaTheme="minorEastAsia"/>
          <w:lang w:val="en-US" w:eastAsia="zh-CN"/>
        </w:rPr>
        <w:t>Draft_Minutes_report_RAN1#107</w:t>
      </w:r>
      <w:r>
        <w:rPr>
          <w:lang w:val="en-US"/>
        </w:rPr>
        <w:t>bis-e v0.2.0</w:t>
      </w:r>
      <w:r>
        <w:rPr>
          <w:rFonts w:eastAsiaTheme="minorEastAsia" w:hint="eastAsia"/>
          <w:lang w:val="en-US" w:eastAsia="zh-CN"/>
        </w:rPr>
        <w:t>.</w:t>
      </w:r>
    </w:p>
    <w:p w:rsidR="00C21C6A" w:rsidRDefault="00386C7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>
        <w:rPr>
          <w:lang w:val="en-US"/>
        </w:rPr>
        <w:t>R1-2200782</w:t>
      </w:r>
      <w:r>
        <w:rPr>
          <w:lang w:val="en-US" w:eastAsia="zh-CN"/>
        </w:rPr>
        <w:t xml:space="preserve">, </w:t>
      </w:r>
      <w:r>
        <w:rPr>
          <w:lang w:val="en-US"/>
        </w:rPr>
        <w:t xml:space="preserve">Moderator Summary #4 </w:t>
      </w:r>
      <w:r>
        <w:rPr>
          <w:lang w:val="en-US"/>
        </w:rPr>
        <w:t>round discussion on TRS/CSI-RS occasion(s) for idle/inactive UEs</w:t>
      </w:r>
      <w:r>
        <w:rPr>
          <w:lang w:val="en-US" w:eastAsia="zh-CN"/>
        </w:rPr>
        <w:t>, RAN1#107bis-e.</w:t>
      </w:r>
    </w:p>
    <w:p w:rsidR="00C21C6A" w:rsidRDefault="00386C7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>
        <w:rPr>
          <w:rFonts w:hint="eastAsia"/>
          <w:lang w:val="en-US" w:eastAsia="zh-CN"/>
        </w:rPr>
        <w:t>R1-2200816, draft CR for 38.213, RAN1#107bis-e.</w:t>
      </w:r>
    </w:p>
    <w:p w:rsidR="00C21C6A" w:rsidRDefault="00386C7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>
        <w:rPr>
          <w:rFonts w:hint="eastAsia"/>
          <w:lang w:val="en-US" w:eastAsia="zh-CN"/>
        </w:rPr>
        <w:t>R1-2200828, draft CR for 38.214, RAN1#107bis-e.</w:t>
      </w:r>
    </w:p>
    <w:p w:rsidR="00C21C6A" w:rsidRDefault="00386C7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>
        <w:rPr>
          <w:rFonts w:eastAsiaTheme="minorEastAsia"/>
          <w:lang w:val="en-US" w:eastAsia="zh-CN"/>
        </w:rPr>
        <w:t>38214-h00.</w:t>
      </w:r>
    </w:p>
    <w:p w:rsidR="00C21C6A" w:rsidRDefault="00386C7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0" w:firstLine="0"/>
        <w:jc w:val="both"/>
      </w:pPr>
      <w:r>
        <w:t>RP-213348, Status report for WI_UE Power Saving Enhancements for NR,</w:t>
      </w:r>
      <w:r>
        <w:t xml:space="preserve"> RAN#93-e</w:t>
      </w:r>
      <w:r>
        <w:rPr>
          <w:rFonts w:eastAsiaTheme="minorEastAsia"/>
          <w:lang w:val="en-US" w:eastAsia="zh-CN"/>
        </w:rPr>
        <w:t>.</w:t>
      </w:r>
      <w:r>
        <w:t xml:space="preserve"> </w:t>
      </w:r>
    </w:p>
    <w:sectPr w:rsidR="00C21C6A">
      <w:headerReference w:type="default" r:id="rId17"/>
      <w:footerReference w:type="even" r:id="rId18"/>
      <w:footerReference w:type="default" r:id="rId19"/>
      <w:pgSz w:w="12240" w:h="15840"/>
      <w:pgMar w:top="1417" w:right="1417" w:bottom="1417" w:left="1417" w:header="851" w:footer="340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C75" w:rsidRDefault="00386C75">
      <w:pPr>
        <w:spacing w:line="240" w:lineRule="auto"/>
      </w:pPr>
      <w:r>
        <w:separator/>
      </w:r>
    </w:p>
  </w:endnote>
  <w:endnote w:type="continuationSeparator" w:id="0">
    <w:p w:rsidR="00386C75" w:rsidRDefault="00386C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C6A" w:rsidRDefault="00386C75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21C6A" w:rsidRDefault="00C21C6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C6A" w:rsidRDefault="00386C75">
    <w:pPr>
      <w:pStyle w:val="a6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C75" w:rsidRDefault="00386C75">
      <w:pPr>
        <w:spacing w:after="0"/>
      </w:pPr>
      <w:r>
        <w:separator/>
      </w:r>
    </w:p>
  </w:footnote>
  <w:footnote w:type="continuationSeparator" w:id="0">
    <w:p w:rsidR="00386C75" w:rsidRDefault="00386C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C6A" w:rsidRDefault="00386C75">
    <w:pPr>
      <w:jc w:val="distribute"/>
      <w:rPr>
        <w:rFonts w:eastAsia="华文仿宋"/>
        <w:szCs w:val="21"/>
      </w:rPr>
    </w:pPr>
    <w:r>
      <w:rPr>
        <w:rFonts w:hint="eastAsia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34B193"/>
    <w:multiLevelType w:val="singleLevel"/>
    <w:tmpl w:val="1BBE9BBA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4E52FE"/>
    <w:multiLevelType w:val="multilevel"/>
    <w:tmpl w:val="764E52FE"/>
    <w:lvl w:ilvl="0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20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7F1474"/>
    <w:rsid w:val="000071D4"/>
    <w:rsid w:val="00012110"/>
    <w:rsid w:val="00013115"/>
    <w:rsid w:val="000160F5"/>
    <w:rsid w:val="00017584"/>
    <w:rsid w:val="00031808"/>
    <w:rsid w:val="00032AAD"/>
    <w:rsid w:val="000400A0"/>
    <w:rsid w:val="000411E8"/>
    <w:rsid w:val="00041267"/>
    <w:rsid w:val="00050AF1"/>
    <w:rsid w:val="00052C71"/>
    <w:rsid w:val="00080ACE"/>
    <w:rsid w:val="0008196E"/>
    <w:rsid w:val="0008359B"/>
    <w:rsid w:val="0008460A"/>
    <w:rsid w:val="00087706"/>
    <w:rsid w:val="000928E1"/>
    <w:rsid w:val="00092939"/>
    <w:rsid w:val="00096443"/>
    <w:rsid w:val="00096B1E"/>
    <w:rsid w:val="000974B9"/>
    <w:rsid w:val="000A6516"/>
    <w:rsid w:val="000A66D1"/>
    <w:rsid w:val="000A6AAB"/>
    <w:rsid w:val="000A7E39"/>
    <w:rsid w:val="000B1218"/>
    <w:rsid w:val="000B1C5A"/>
    <w:rsid w:val="000B3686"/>
    <w:rsid w:val="000B3E25"/>
    <w:rsid w:val="000B5921"/>
    <w:rsid w:val="000C0570"/>
    <w:rsid w:val="000C37CA"/>
    <w:rsid w:val="000C5EC1"/>
    <w:rsid w:val="000D0F5B"/>
    <w:rsid w:val="000D3F74"/>
    <w:rsid w:val="000E5CCA"/>
    <w:rsid w:val="000F3AD2"/>
    <w:rsid w:val="000F419F"/>
    <w:rsid w:val="000F4877"/>
    <w:rsid w:val="000F77FA"/>
    <w:rsid w:val="00103A41"/>
    <w:rsid w:val="00106952"/>
    <w:rsid w:val="00107773"/>
    <w:rsid w:val="00115475"/>
    <w:rsid w:val="001256BE"/>
    <w:rsid w:val="00126145"/>
    <w:rsid w:val="001319CD"/>
    <w:rsid w:val="00132E1B"/>
    <w:rsid w:val="00134309"/>
    <w:rsid w:val="001478F2"/>
    <w:rsid w:val="00154036"/>
    <w:rsid w:val="00174DB5"/>
    <w:rsid w:val="001767E6"/>
    <w:rsid w:val="00190A8D"/>
    <w:rsid w:val="00191910"/>
    <w:rsid w:val="00193290"/>
    <w:rsid w:val="0019680F"/>
    <w:rsid w:val="00197B0F"/>
    <w:rsid w:val="00197C07"/>
    <w:rsid w:val="001B21A1"/>
    <w:rsid w:val="001B6AE8"/>
    <w:rsid w:val="001B78A5"/>
    <w:rsid w:val="001C41D0"/>
    <w:rsid w:val="001C6C71"/>
    <w:rsid w:val="001D2118"/>
    <w:rsid w:val="001D2CEB"/>
    <w:rsid w:val="001D68D6"/>
    <w:rsid w:val="001E1826"/>
    <w:rsid w:val="001E1843"/>
    <w:rsid w:val="001E34F3"/>
    <w:rsid w:val="001E44BA"/>
    <w:rsid w:val="001E4EFF"/>
    <w:rsid w:val="001E54DA"/>
    <w:rsid w:val="001E5857"/>
    <w:rsid w:val="001F6D17"/>
    <w:rsid w:val="00212064"/>
    <w:rsid w:val="00212DEC"/>
    <w:rsid w:val="00213DAB"/>
    <w:rsid w:val="00215724"/>
    <w:rsid w:val="002243E1"/>
    <w:rsid w:val="002266E3"/>
    <w:rsid w:val="00230AD0"/>
    <w:rsid w:val="00232688"/>
    <w:rsid w:val="00232D17"/>
    <w:rsid w:val="002333B7"/>
    <w:rsid w:val="00235CFB"/>
    <w:rsid w:val="0024008C"/>
    <w:rsid w:val="00244D42"/>
    <w:rsid w:val="00260EF2"/>
    <w:rsid w:val="00261514"/>
    <w:rsid w:val="00266CB0"/>
    <w:rsid w:val="00267946"/>
    <w:rsid w:val="00271FE6"/>
    <w:rsid w:val="0028199B"/>
    <w:rsid w:val="002824FF"/>
    <w:rsid w:val="002827FE"/>
    <w:rsid w:val="00284603"/>
    <w:rsid w:val="002851FF"/>
    <w:rsid w:val="00296C2F"/>
    <w:rsid w:val="002A5E23"/>
    <w:rsid w:val="002B0DAC"/>
    <w:rsid w:val="002B1743"/>
    <w:rsid w:val="002C0A49"/>
    <w:rsid w:val="002C4D39"/>
    <w:rsid w:val="002D35FA"/>
    <w:rsid w:val="002D3955"/>
    <w:rsid w:val="002D5F75"/>
    <w:rsid w:val="002E0732"/>
    <w:rsid w:val="002E27EE"/>
    <w:rsid w:val="002E6326"/>
    <w:rsid w:val="002E73E2"/>
    <w:rsid w:val="00300CD0"/>
    <w:rsid w:val="0030164F"/>
    <w:rsid w:val="003025AF"/>
    <w:rsid w:val="00302C89"/>
    <w:rsid w:val="00302DB3"/>
    <w:rsid w:val="00303426"/>
    <w:rsid w:val="00312C1A"/>
    <w:rsid w:val="00312DD1"/>
    <w:rsid w:val="003210BF"/>
    <w:rsid w:val="00323C3F"/>
    <w:rsid w:val="0032445B"/>
    <w:rsid w:val="00324F4F"/>
    <w:rsid w:val="0033176D"/>
    <w:rsid w:val="00333EC5"/>
    <w:rsid w:val="00334E58"/>
    <w:rsid w:val="0033673D"/>
    <w:rsid w:val="00336B17"/>
    <w:rsid w:val="00336F04"/>
    <w:rsid w:val="00340DFC"/>
    <w:rsid w:val="00341CA0"/>
    <w:rsid w:val="00345AC9"/>
    <w:rsid w:val="003504B5"/>
    <w:rsid w:val="00350D5C"/>
    <w:rsid w:val="00354F13"/>
    <w:rsid w:val="0037019D"/>
    <w:rsid w:val="003713A1"/>
    <w:rsid w:val="00383DE0"/>
    <w:rsid w:val="00386C75"/>
    <w:rsid w:val="00387CCE"/>
    <w:rsid w:val="003905BD"/>
    <w:rsid w:val="003916AA"/>
    <w:rsid w:val="003916EA"/>
    <w:rsid w:val="003936DB"/>
    <w:rsid w:val="00395CB3"/>
    <w:rsid w:val="003A064A"/>
    <w:rsid w:val="003A1C38"/>
    <w:rsid w:val="003A2A06"/>
    <w:rsid w:val="003A35E0"/>
    <w:rsid w:val="003B4CA9"/>
    <w:rsid w:val="003B64F5"/>
    <w:rsid w:val="003D2271"/>
    <w:rsid w:val="003D6313"/>
    <w:rsid w:val="003D6661"/>
    <w:rsid w:val="003E0D24"/>
    <w:rsid w:val="003E2AE4"/>
    <w:rsid w:val="003F58F6"/>
    <w:rsid w:val="003F74CE"/>
    <w:rsid w:val="003F756F"/>
    <w:rsid w:val="00401550"/>
    <w:rsid w:val="00402B72"/>
    <w:rsid w:val="004130C2"/>
    <w:rsid w:val="00413229"/>
    <w:rsid w:val="00416426"/>
    <w:rsid w:val="00420E65"/>
    <w:rsid w:val="00423BF8"/>
    <w:rsid w:val="00426818"/>
    <w:rsid w:val="00427917"/>
    <w:rsid w:val="00430093"/>
    <w:rsid w:val="0043308F"/>
    <w:rsid w:val="00436AD4"/>
    <w:rsid w:val="00441729"/>
    <w:rsid w:val="0044780D"/>
    <w:rsid w:val="00450748"/>
    <w:rsid w:val="00460834"/>
    <w:rsid w:val="0046088D"/>
    <w:rsid w:val="00465B52"/>
    <w:rsid w:val="00466882"/>
    <w:rsid w:val="00470A7C"/>
    <w:rsid w:val="0048006F"/>
    <w:rsid w:val="00482DC7"/>
    <w:rsid w:val="004965E9"/>
    <w:rsid w:val="00497558"/>
    <w:rsid w:val="00497A8E"/>
    <w:rsid w:val="004A09E0"/>
    <w:rsid w:val="004C1975"/>
    <w:rsid w:val="004C3AFC"/>
    <w:rsid w:val="004C63EE"/>
    <w:rsid w:val="004C7BFA"/>
    <w:rsid w:val="004D1ADC"/>
    <w:rsid w:val="004D3B09"/>
    <w:rsid w:val="004D4D54"/>
    <w:rsid w:val="004D79CC"/>
    <w:rsid w:val="004D7E17"/>
    <w:rsid w:val="004E068F"/>
    <w:rsid w:val="004E2C9E"/>
    <w:rsid w:val="004F51EF"/>
    <w:rsid w:val="004F55A2"/>
    <w:rsid w:val="0051029C"/>
    <w:rsid w:val="00510C5F"/>
    <w:rsid w:val="00517B14"/>
    <w:rsid w:val="00521B95"/>
    <w:rsid w:val="00532EA8"/>
    <w:rsid w:val="00546D7F"/>
    <w:rsid w:val="00561981"/>
    <w:rsid w:val="0057751D"/>
    <w:rsid w:val="00577817"/>
    <w:rsid w:val="00592366"/>
    <w:rsid w:val="005A0844"/>
    <w:rsid w:val="005A1EF0"/>
    <w:rsid w:val="005A6746"/>
    <w:rsid w:val="005A6F40"/>
    <w:rsid w:val="005B0814"/>
    <w:rsid w:val="005B61D4"/>
    <w:rsid w:val="005C31D5"/>
    <w:rsid w:val="005C4BB1"/>
    <w:rsid w:val="005D153E"/>
    <w:rsid w:val="005D4320"/>
    <w:rsid w:val="005D680C"/>
    <w:rsid w:val="005E6239"/>
    <w:rsid w:val="005E69FB"/>
    <w:rsid w:val="005E6D83"/>
    <w:rsid w:val="005E7CEF"/>
    <w:rsid w:val="005F3E0E"/>
    <w:rsid w:val="005F56A6"/>
    <w:rsid w:val="005F69C0"/>
    <w:rsid w:val="005F7B90"/>
    <w:rsid w:val="006045E9"/>
    <w:rsid w:val="006052C5"/>
    <w:rsid w:val="006064FB"/>
    <w:rsid w:val="00611536"/>
    <w:rsid w:val="00620346"/>
    <w:rsid w:val="006265B0"/>
    <w:rsid w:val="00631163"/>
    <w:rsid w:val="006338A2"/>
    <w:rsid w:val="006378B5"/>
    <w:rsid w:val="00640CCB"/>
    <w:rsid w:val="0064251F"/>
    <w:rsid w:val="006431E9"/>
    <w:rsid w:val="006470A9"/>
    <w:rsid w:val="00651E4C"/>
    <w:rsid w:val="0065266A"/>
    <w:rsid w:val="00656C73"/>
    <w:rsid w:val="006601B7"/>
    <w:rsid w:val="006601D8"/>
    <w:rsid w:val="00662B75"/>
    <w:rsid w:val="006642B7"/>
    <w:rsid w:val="0066647A"/>
    <w:rsid w:val="00671F7D"/>
    <w:rsid w:val="00672F30"/>
    <w:rsid w:val="00675A69"/>
    <w:rsid w:val="00690BB8"/>
    <w:rsid w:val="00693799"/>
    <w:rsid w:val="006A4D59"/>
    <w:rsid w:val="006A515B"/>
    <w:rsid w:val="006B48F6"/>
    <w:rsid w:val="006C3199"/>
    <w:rsid w:val="006C4F20"/>
    <w:rsid w:val="006C60A2"/>
    <w:rsid w:val="006D04E1"/>
    <w:rsid w:val="006D5E9A"/>
    <w:rsid w:val="006D5FBB"/>
    <w:rsid w:val="006D7CA8"/>
    <w:rsid w:val="006F2098"/>
    <w:rsid w:val="006F7598"/>
    <w:rsid w:val="007039C5"/>
    <w:rsid w:val="00703B7A"/>
    <w:rsid w:val="007058AF"/>
    <w:rsid w:val="007112F4"/>
    <w:rsid w:val="00712154"/>
    <w:rsid w:val="0071562B"/>
    <w:rsid w:val="00715AD9"/>
    <w:rsid w:val="00716162"/>
    <w:rsid w:val="0073388C"/>
    <w:rsid w:val="007360DC"/>
    <w:rsid w:val="00745C01"/>
    <w:rsid w:val="00747616"/>
    <w:rsid w:val="007578A0"/>
    <w:rsid w:val="00763814"/>
    <w:rsid w:val="00765817"/>
    <w:rsid w:val="00765AC8"/>
    <w:rsid w:val="00766DC0"/>
    <w:rsid w:val="00771468"/>
    <w:rsid w:val="00771FD9"/>
    <w:rsid w:val="0077340D"/>
    <w:rsid w:val="00773F52"/>
    <w:rsid w:val="00783193"/>
    <w:rsid w:val="007859ED"/>
    <w:rsid w:val="00791B0D"/>
    <w:rsid w:val="00792B78"/>
    <w:rsid w:val="00793203"/>
    <w:rsid w:val="00796A2A"/>
    <w:rsid w:val="007A2A69"/>
    <w:rsid w:val="007A3125"/>
    <w:rsid w:val="007A39F2"/>
    <w:rsid w:val="007A5223"/>
    <w:rsid w:val="007C2C21"/>
    <w:rsid w:val="007C33E4"/>
    <w:rsid w:val="007C35F5"/>
    <w:rsid w:val="007C508D"/>
    <w:rsid w:val="007C5715"/>
    <w:rsid w:val="007E6990"/>
    <w:rsid w:val="007E771D"/>
    <w:rsid w:val="007F5D93"/>
    <w:rsid w:val="007F644C"/>
    <w:rsid w:val="007F6F12"/>
    <w:rsid w:val="00801E16"/>
    <w:rsid w:val="0080478C"/>
    <w:rsid w:val="00806368"/>
    <w:rsid w:val="008238BD"/>
    <w:rsid w:val="00834ADC"/>
    <w:rsid w:val="00845CDA"/>
    <w:rsid w:val="00863CF7"/>
    <w:rsid w:val="0086749D"/>
    <w:rsid w:val="00871E2C"/>
    <w:rsid w:val="00872250"/>
    <w:rsid w:val="008724DF"/>
    <w:rsid w:val="00873B1D"/>
    <w:rsid w:val="00874061"/>
    <w:rsid w:val="00884154"/>
    <w:rsid w:val="0089014C"/>
    <w:rsid w:val="00890176"/>
    <w:rsid w:val="0089342C"/>
    <w:rsid w:val="00895D82"/>
    <w:rsid w:val="00896394"/>
    <w:rsid w:val="008A7D92"/>
    <w:rsid w:val="008B1BAF"/>
    <w:rsid w:val="008B42BB"/>
    <w:rsid w:val="008B71A4"/>
    <w:rsid w:val="008B7B9D"/>
    <w:rsid w:val="008C2541"/>
    <w:rsid w:val="008C3AA8"/>
    <w:rsid w:val="008C571B"/>
    <w:rsid w:val="008C68C2"/>
    <w:rsid w:val="008E3C3B"/>
    <w:rsid w:val="008F06AA"/>
    <w:rsid w:val="008F4839"/>
    <w:rsid w:val="00921713"/>
    <w:rsid w:val="00924A7A"/>
    <w:rsid w:val="0092654A"/>
    <w:rsid w:val="009272B4"/>
    <w:rsid w:val="0092777F"/>
    <w:rsid w:val="00927A5E"/>
    <w:rsid w:val="0093329A"/>
    <w:rsid w:val="00943C87"/>
    <w:rsid w:val="00951FE4"/>
    <w:rsid w:val="00952ECF"/>
    <w:rsid w:val="00953F09"/>
    <w:rsid w:val="0095546D"/>
    <w:rsid w:val="0096003B"/>
    <w:rsid w:val="009618C6"/>
    <w:rsid w:val="00961E3B"/>
    <w:rsid w:val="00971DDC"/>
    <w:rsid w:val="00973936"/>
    <w:rsid w:val="00976BDC"/>
    <w:rsid w:val="00992DCD"/>
    <w:rsid w:val="009A0C0B"/>
    <w:rsid w:val="009A4B6A"/>
    <w:rsid w:val="009A5BC3"/>
    <w:rsid w:val="009B3627"/>
    <w:rsid w:val="009C1E8F"/>
    <w:rsid w:val="009C232A"/>
    <w:rsid w:val="009D1EF8"/>
    <w:rsid w:val="009D6124"/>
    <w:rsid w:val="009D6233"/>
    <w:rsid w:val="009D66E6"/>
    <w:rsid w:val="009D71BC"/>
    <w:rsid w:val="009E0B89"/>
    <w:rsid w:val="009E0EE1"/>
    <w:rsid w:val="009E55DD"/>
    <w:rsid w:val="009E748B"/>
    <w:rsid w:val="009E7563"/>
    <w:rsid w:val="009F5929"/>
    <w:rsid w:val="009F7FCD"/>
    <w:rsid w:val="00A02695"/>
    <w:rsid w:val="00A04C69"/>
    <w:rsid w:val="00A1103A"/>
    <w:rsid w:val="00A22250"/>
    <w:rsid w:val="00A2415D"/>
    <w:rsid w:val="00A3317A"/>
    <w:rsid w:val="00A339C4"/>
    <w:rsid w:val="00A404EA"/>
    <w:rsid w:val="00A422CF"/>
    <w:rsid w:val="00A42551"/>
    <w:rsid w:val="00A446B9"/>
    <w:rsid w:val="00A45542"/>
    <w:rsid w:val="00A45A15"/>
    <w:rsid w:val="00A474CD"/>
    <w:rsid w:val="00A50D55"/>
    <w:rsid w:val="00A5284E"/>
    <w:rsid w:val="00A53666"/>
    <w:rsid w:val="00A5554F"/>
    <w:rsid w:val="00A555F5"/>
    <w:rsid w:val="00A55747"/>
    <w:rsid w:val="00A62C28"/>
    <w:rsid w:val="00A65BA2"/>
    <w:rsid w:val="00A81D08"/>
    <w:rsid w:val="00A844BB"/>
    <w:rsid w:val="00A84F78"/>
    <w:rsid w:val="00A85656"/>
    <w:rsid w:val="00A866CA"/>
    <w:rsid w:val="00A86FD2"/>
    <w:rsid w:val="00A94BC2"/>
    <w:rsid w:val="00A95088"/>
    <w:rsid w:val="00A96802"/>
    <w:rsid w:val="00AA3E5A"/>
    <w:rsid w:val="00AA4E6E"/>
    <w:rsid w:val="00AB560D"/>
    <w:rsid w:val="00AB72CD"/>
    <w:rsid w:val="00AC4276"/>
    <w:rsid w:val="00AC52D7"/>
    <w:rsid w:val="00AD3AAC"/>
    <w:rsid w:val="00AD6168"/>
    <w:rsid w:val="00AE7865"/>
    <w:rsid w:val="00AF02D8"/>
    <w:rsid w:val="00AF423E"/>
    <w:rsid w:val="00AF5CFB"/>
    <w:rsid w:val="00AF7CA9"/>
    <w:rsid w:val="00B00522"/>
    <w:rsid w:val="00B00B58"/>
    <w:rsid w:val="00B02936"/>
    <w:rsid w:val="00B02EA7"/>
    <w:rsid w:val="00B12666"/>
    <w:rsid w:val="00B1620C"/>
    <w:rsid w:val="00B17A66"/>
    <w:rsid w:val="00B203AB"/>
    <w:rsid w:val="00B2552B"/>
    <w:rsid w:val="00B26599"/>
    <w:rsid w:val="00B26A79"/>
    <w:rsid w:val="00B33F32"/>
    <w:rsid w:val="00B368C3"/>
    <w:rsid w:val="00B36E94"/>
    <w:rsid w:val="00B401C4"/>
    <w:rsid w:val="00B4238B"/>
    <w:rsid w:val="00B437E5"/>
    <w:rsid w:val="00B440BF"/>
    <w:rsid w:val="00B45593"/>
    <w:rsid w:val="00B51B2E"/>
    <w:rsid w:val="00B54F96"/>
    <w:rsid w:val="00B56790"/>
    <w:rsid w:val="00B677CD"/>
    <w:rsid w:val="00B760AA"/>
    <w:rsid w:val="00B90464"/>
    <w:rsid w:val="00B92A1C"/>
    <w:rsid w:val="00B965F0"/>
    <w:rsid w:val="00B969B3"/>
    <w:rsid w:val="00BA43BB"/>
    <w:rsid w:val="00BB4763"/>
    <w:rsid w:val="00BB761B"/>
    <w:rsid w:val="00BB797B"/>
    <w:rsid w:val="00BC3136"/>
    <w:rsid w:val="00BC5B5E"/>
    <w:rsid w:val="00BF01D4"/>
    <w:rsid w:val="00BF11F1"/>
    <w:rsid w:val="00BF1AED"/>
    <w:rsid w:val="00BF310B"/>
    <w:rsid w:val="00C005A6"/>
    <w:rsid w:val="00C0181E"/>
    <w:rsid w:val="00C06CD6"/>
    <w:rsid w:val="00C17417"/>
    <w:rsid w:val="00C2091E"/>
    <w:rsid w:val="00C21C6A"/>
    <w:rsid w:val="00C23DF1"/>
    <w:rsid w:val="00C32DC1"/>
    <w:rsid w:val="00C34E36"/>
    <w:rsid w:val="00C367F0"/>
    <w:rsid w:val="00C3700C"/>
    <w:rsid w:val="00C41080"/>
    <w:rsid w:val="00C42C2B"/>
    <w:rsid w:val="00C47CDB"/>
    <w:rsid w:val="00C50168"/>
    <w:rsid w:val="00C5090F"/>
    <w:rsid w:val="00C50B71"/>
    <w:rsid w:val="00C609FC"/>
    <w:rsid w:val="00C64CAD"/>
    <w:rsid w:val="00C6503C"/>
    <w:rsid w:val="00C65E1A"/>
    <w:rsid w:val="00C678C2"/>
    <w:rsid w:val="00C725D3"/>
    <w:rsid w:val="00C7415A"/>
    <w:rsid w:val="00C96EA1"/>
    <w:rsid w:val="00C97C41"/>
    <w:rsid w:val="00CA3F95"/>
    <w:rsid w:val="00CB0F18"/>
    <w:rsid w:val="00CB413B"/>
    <w:rsid w:val="00CC26FD"/>
    <w:rsid w:val="00CC3EFF"/>
    <w:rsid w:val="00CC5276"/>
    <w:rsid w:val="00CC5FB0"/>
    <w:rsid w:val="00CC669F"/>
    <w:rsid w:val="00CE2F3C"/>
    <w:rsid w:val="00CE7A8F"/>
    <w:rsid w:val="00CF3888"/>
    <w:rsid w:val="00CF4651"/>
    <w:rsid w:val="00CF60C9"/>
    <w:rsid w:val="00D00847"/>
    <w:rsid w:val="00D03E30"/>
    <w:rsid w:val="00D053E3"/>
    <w:rsid w:val="00D132A5"/>
    <w:rsid w:val="00D33EC1"/>
    <w:rsid w:val="00D365DE"/>
    <w:rsid w:val="00D367F4"/>
    <w:rsid w:val="00D415CB"/>
    <w:rsid w:val="00D431D8"/>
    <w:rsid w:val="00D45B22"/>
    <w:rsid w:val="00D51D67"/>
    <w:rsid w:val="00D57CB8"/>
    <w:rsid w:val="00D66EBB"/>
    <w:rsid w:val="00D73538"/>
    <w:rsid w:val="00D8383F"/>
    <w:rsid w:val="00D85273"/>
    <w:rsid w:val="00D91511"/>
    <w:rsid w:val="00DA0C2E"/>
    <w:rsid w:val="00DA12AB"/>
    <w:rsid w:val="00DA46B8"/>
    <w:rsid w:val="00DA492B"/>
    <w:rsid w:val="00DA7B35"/>
    <w:rsid w:val="00DB1C14"/>
    <w:rsid w:val="00DD0EDE"/>
    <w:rsid w:val="00DD3341"/>
    <w:rsid w:val="00DD46E5"/>
    <w:rsid w:val="00DD4F21"/>
    <w:rsid w:val="00DD687A"/>
    <w:rsid w:val="00DD7B1E"/>
    <w:rsid w:val="00DE343E"/>
    <w:rsid w:val="00DE3B41"/>
    <w:rsid w:val="00DF046E"/>
    <w:rsid w:val="00E00D7A"/>
    <w:rsid w:val="00E0540A"/>
    <w:rsid w:val="00E07329"/>
    <w:rsid w:val="00E07C38"/>
    <w:rsid w:val="00E153F6"/>
    <w:rsid w:val="00E20EE9"/>
    <w:rsid w:val="00E227DB"/>
    <w:rsid w:val="00E26FED"/>
    <w:rsid w:val="00E3096B"/>
    <w:rsid w:val="00E33139"/>
    <w:rsid w:val="00E3559F"/>
    <w:rsid w:val="00E36CF0"/>
    <w:rsid w:val="00E37A92"/>
    <w:rsid w:val="00E40BF8"/>
    <w:rsid w:val="00E40F69"/>
    <w:rsid w:val="00E414ED"/>
    <w:rsid w:val="00E43842"/>
    <w:rsid w:val="00E5294D"/>
    <w:rsid w:val="00E54DC4"/>
    <w:rsid w:val="00E65C3B"/>
    <w:rsid w:val="00E66925"/>
    <w:rsid w:val="00E706E9"/>
    <w:rsid w:val="00E76D84"/>
    <w:rsid w:val="00E8367B"/>
    <w:rsid w:val="00E84C1A"/>
    <w:rsid w:val="00E92AFA"/>
    <w:rsid w:val="00E943EE"/>
    <w:rsid w:val="00E94982"/>
    <w:rsid w:val="00EA4F2E"/>
    <w:rsid w:val="00EB219B"/>
    <w:rsid w:val="00EB3A35"/>
    <w:rsid w:val="00EB5C7E"/>
    <w:rsid w:val="00EB6A78"/>
    <w:rsid w:val="00EC12F3"/>
    <w:rsid w:val="00ED0AA7"/>
    <w:rsid w:val="00ED7772"/>
    <w:rsid w:val="00EF0DA8"/>
    <w:rsid w:val="00EF2674"/>
    <w:rsid w:val="00EF2776"/>
    <w:rsid w:val="00EF6D9F"/>
    <w:rsid w:val="00F01A21"/>
    <w:rsid w:val="00F02A4D"/>
    <w:rsid w:val="00F058F8"/>
    <w:rsid w:val="00F06227"/>
    <w:rsid w:val="00F138C8"/>
    <w:rsid w:val="00F14740"/>
    <w:rsid w:val="00F155BD"/>
    <w:rsid w:val="00F16CD0"/>
    <w:rsid w:val="00F2038E"/>
    <w:rsid w:val="00F204EA"/>
    <w:rsid w:val="00F24331"/>
    <w:rsid w:val="00F2634D"/>
    <w:rsid w:val="00F30248"/>
    <w:rsid w:val="00F32F6B"/>
    <w:rsid w:val="00F33F97"/>
    <w:rsid w:val="00F40676"/>
    <w:rsid w:val="00F428DD"/>
    <w:rsid w:val="00F45C8F"/>
    <w:rsid w:val="00F46FC4"/>
    <w:rsid w:val="00F4711C"/>
    <w:rsid w:val="00F53059"/>
    <w:rsid w:val="00F53514"/>
    <w:rsid w:val="00F56F34"/>
    <w:rsid w:val="00F61023"/>
    <w:rsid w:val="00F62EAC"/>
    <w:rsid w:val="00F65EAF"/>
    <w:rsid w:val="00F66190"/>
    <w:rsid w:val="00F83D8F"/>
    <w:rsid w:val="00F927FD"/>
    <w:rsid w:val="00F9795E"/>
    <w:rsid w:val="00FA2954"/>
    <w:rsid w:val="00FB0564"/>
    <w:rsid w:val="00FB09D1"/>
    <w:rsid w:val="00FD4A40"/>
    <w:rsid w:val="00FD4D96"/>
    <w:rsid w:val="00FE3C4D"/>
    <w:rsid w:val="00FF0AAD"/>
    <w:rsid w:val="0101141D"/>
    <w:rsid w:val="01046A6B"/>
    <w:rsid w:val="01160B63"/>
    <w:rsid w:val="01220B3A"/>
    <w:rsid w:val="012F7841"/>
    <w:rsid w:val="01385BFB"/>
    <w:rsid w:val="013A35C2"/>
    <w:rsid w:val="013C79D0"/>
    <w:rsid w:val="01411F0D"/>
    <w:rsid w:val="014E009C"/>
    <w:rsid w:val="0150752A"/>
    <w:rsid w:val="015731DE"/>
    <w:rsid w:val="015B19C1"/>
    <w:rsid w:val="018716E6"/>
    <w:rsid w:val="0187302E"/>
    <w:rsid w:val="01B042B6"/>
    <w:rsid w:val="01C50860"/>
    <w:rsid w:val="01C73F1E"/>
    <w:rsid w:val="01D514C2"/>
    <w:rsid w:val="01E14736"/>
    <w:rsid w:val="01E62325"/>
    <w:rsid w:val="01E66EFB"/>
    <w:rsid w:val="020676EA"/>
    <w:rsid w:val="02180266"/>
    <w:rsid w:val="0224359C"/>
    <w:rsid w:val="02464179"/>
    <w:rsid w:val="02630BA1"/>
    <w:rsid w:val="0273002F"/>
    <w:rsid w:val="02832E9F"/>
    <w:rsid w:val="028955DC"/>
    <w:rsid w:val="02923B5E"/>
    <w:rsid w:val="02A61224"/>
    <w:rsid w:val="02C9613F"/>
    <w:rsid w:val="02E76EBE"/>
    <w:rsid w:val="02F766A0"/>
    <w:rsid w:val="030B3F0C"/>
    <w:rsid w:val="0313732F"/>
    <w:rsid w:val="03147A44"/>
    <w:rsid w:val="032E7ED4"/>
    <w:rsid w:val="03666F5B"/>
    <w:rsid w:val="03987EE8"/>
    <w:rsid w:val="039A3A9E"/>
    <w:rsid w:val="03AA062B"/>
    <w:rsid w:val="03C03E95"/>
    <w:rsid w:val="03DF1DD3"/>
    <w:rsid w:val="03E740E3"/>
    <w:rsid w:val="03F707E3"/>
    <w:rsid w:val="041A681C"/>
    <w:rsid w:val="042F6001"/>
    <w:rsid w:val="04573FB7"/>
    <w:rsid w:val="047349CE"/>
    <w:rsid w:val="04882951"/>
    <w:rsid w:val="04976027"/>
    <w:rsid w:val="04A44833"/>
    <w:rsid w:val="04AD14B0"/>
    <w:rsid w:val="04B77CEC"/>
    <w:rsid w:val="04D32D11"/>
    <w:rsid w:val="04F2555E"/>
    <w:rsid w:val="0518088E"/>
    <w:rsid w:val="05372137"/>
    <w:rsid w:val="05402FEC"/>
    <w:rsid w:val="05421E59"/>
    <w:rsid w:val="05485E48"/>
    <w:rsid w:val="05502284"/>
    <w:rsid w:val="0595236D"/>
    <w:rsid w:val="05A83DB5"/>
    <w:rsid w:val="05AF32DC"/>
    <w:rsid w:val="05BA10FA"/>
    <w:rsid w:val="05E925EE"/>
    <w:rsid w:val="05EE222A"/>
    <w:rsid w:val="05F07C9C"/>
    <w:rsid w:val="06023EB2"/>
    <w:rsid w:val="06096052"/>
    <w:rsid w:val="06135269"/>
    <w:rsid w:val="063C0809"/>
    <w:rsid w:val="065E5501"/>
    <w:rsid w:val="06610B70"/>
    <w:rsid w:val="06670DF3"/>
    <w:rsid w:val="066D14BA"/>
    <w:rsid w:val="068B2D70"/>
    <w:rsid w:val="068D4D47"/>
    <w:rsid w:val="069C0FB5"/>
    <w:rsid w:val="06A13CE6"/>
    <w:rsid w:val="06A5032D"/>
    <w:rsid w:val="06A50DBE"/>
    <w:rsid w:val="06AC3B76"/>
    <w:rsid w:val="06BF3B57"/>
    <w:rsid w:val="06D92F69"/>
    <w:rsid w:val="06F1397D"/>
    <w:rsid w:val="071319A9"/>
    <w:rsid w:val="07213BC4"/>
    <w:rsid w:val="072B2DA2"/>
    <w:rsid w:val="074F3954"/>
    <w:rsid w:val="07502B80"/>
    <w:rsid w:val="07555B7E"/>
    <w:rsid w:val="077C127F"/>
    <w:rsid w:val="07C346BF"/>
    <w:rsid w:val="07C942D6"/>
    <w:rsid w:val="07DA0FF6"/>
    <w:rsid w:val="07E436C5"/>
    <w:rsid w:val="08075CF8"/>
    <w:rsid w:val="081A2381"/>
    <w:rsid w:val="0822082F"/>
    <w:rsid w:val="082478B8"/>
    <w:rsid w:val="0826779C"/>
    <w:rsid w:val="084353FB"/>
    <w:rsid w:val="085C6DAC"/>
    <w:rsid w:val="0862491B"/>
    <w:rsid w:val="087C5096"/>
    <w:rsid w:val="088B1819"/>
    <w:rsid w:val="08990FD5"/>
    <w:rsid w:val="08BA3432"/>
    <w:rsid w:val="08BC55A8"/>
    <w:rsid w:val="08C06677"/>
    <w:rsid w:val="08CB32C4"/>
    <w:rsid w:val="08EF1133"/>
    <w:rsid w:val="08F55FDF"/>
    <w:rsid w:val="09010D9D"/>
    <w:rsid w:val="090E36D7"/>
    <w:rsid w:val="091A30B7"/>
    <w:rsid w:val="091B1DE0"/>
    <w:rsid w:val="094772B6"/>
    <w:rsid w:val="094E4637"/>
    <w:rsid w:val="095C40B3"/>
    <w:rsid w:val="09635444"/>
    <w:rsid w:val="096E549D"/>
    <w:rsid w:val="097617A5"/>
    <w:rsid w:val="097C0D49"/>
    <w:rsid w:val="09802835"/>
    <w:rsid w:val="09907EA5"/>
    <w:rsid w:val="099E37A5"/>
    <w:rsid w:val="09AB428B"/>
    <w:rsid w:val="09CC3B1A"/>
    <w:rsid w:val="09E4445F"/>
    <w:rsid w:val="09E95D10"/>
    <w:rsid w:val="09EF7FEC"/>
    <w:rsid w:val="0A011CD2"/>
    <w:rsid w:val="0A494F0A"/>
    <w:rsid w:val="0A500392"/>
    <w:rsid w:val="0A642AD8"/>
    <w:rsid w:val="0A6B6991"/>
    <w:rsid w:val="0A6E61D0"/>
    <w:rsid w:val="0A71139B"/>
    <w:rsid w:val="0A8C635B"/>
    <w:rsid w:val="0A964263"/>
    <w:rsid w:val="0AA346F2"/>
    <w:rsid w:val="0AB84C97"/>
    <w:rsid w:val="0AE03B08"/>
    <w:rsid w:val="0AE41F12"/>
    <w:rsid w:val="0AE5512A"/>
    <w:rsid w:val="0AEB2FD8"/>
    <w:rsid w:val="0AF5664C"/>
    <w:rsid w:val="0AF615D6"/>
    <w:rsid w:val="0B3D2D53"/>
    <w:rsid w:val="0B4009B1"/>
    <w:rsid w:val="0B467012"/>
    <w:rsid w:val="0B4F412B"/>
    <w:rsid w:val="0B632FC2"/>
    <w:rsid w:val="0B8958F1"/>
    <w:rsid w:val="0B98738E"/>
    <w:rsid w:val="0BC34369"/>
    <w:rsid w:val="0BE3236B"/>
    <w:rsid w:val="0C082358"/>
    <w:rsid w:val="0C2032EF"/>
    <w:rsid w:val="0C457D73"/>
    <w:rsid w:val="0C642A68"/>
    <w:rsid w:val="0C9859FE"/>
    <w:rsid w:val="0CA251F1"/>
    <w:rsid w:val="0CB23EC3"/>
    <w:rsid w:val="0CEB78AF"/>
    <w:rsid w:val="0D075B7E"/>
    <w:rsid w:val="0D1175E6"/>
    <w:rsid w:val="0D3E5CB8"/>
    <w:rsid w:val="0D5879E6"/>
    <w:rsid w:val="0D590965"/>
    <w:rsid w:val="0D5E5650"/>
    <w:rsid w:val="0D633326"/>
    <w:rsid w:val="0D7009E2"/>
    <w:rsid w:val="0D7218F0"/>
    <w:rsid w:val="0D843AE9"/>
    <w:rsid w:val="0D9B6713"/>
    <w:rsid w:val="0DA41C4C"/>
    <w:rsid w:val="0DA96866"/>
    <w:rsid w:val="0DBD6F06"/>
    <w:rsid w:val="0DC96436"/>
    <w:rsid w:val="0DDD2754"/>
    <w:rsid w:val="0DFA4552"/>
    <w:rsid w:val="0E0E5E13"/>
    <w:rsid w:val="0E0E62E0"/>
    <w:rsid w:val="0E177372"/>
    <w:rsid w:val="0E21691E"/>
    <w:rsid w:val="0E226A93"/>
    <w:rsid w:val="0E371A3A"/>
    <w:rsid w:val="0E5F7F31"/>
    <w:rsid w:val="0E626DA8"/>
    <w:rsid w:val="0E6D65DC"/>
    <w:rsid w:val="0E6E78C7"/>
    <w:rsid w:val="0E7F51F5"/>
    <w:rsid w:val="0E7F70A6"/>
    <w:rsid w:val="0E833FF2"/>
    <w:rsid w:val="0E8E6D6D"/>
    <w:rsid w:val="0EA87616"/>
    <w:rsid w:val="0EC35AB4"/>
    <w:rsid w:val="0ED102F5"/>
    <w:rsid w:val="0ED22C93"/>
    <w:rsid w:val="0ED6770B"/>
    <w:rsid w:val="0F171969"/>
    <w:rsid w:val="0F291974"/>
    <w:rsid w:val="0F303B55"/>
    <w:rsid w:val="0F5A101D"/>
    <w:rsid w:val="0F5D4BCC"/>
    <w:rsid w:val="0F710FF6"/>
    <w:rsid w:val="0FA3796D"/>
    <w:rsid w:val="0FA95587"/>
    <w:rsid w:val="0FD26ED6"/>
    <w:rsid w:val="0FD50D17"/>
    <w:rsid w:val="0FF865B4"/>
    <w:rsid w:val="10046966"/>
    <w:rsid w:val="100A7191"/>
    <w:rsid w:val="100E6C18"/>
    <w:rsid w:val="10145D51"/>
    <w:rsid w:val="10180034"/>
    <w:rsid w:val="10186225"/>
    <w:rsid w:val="1055169C"/>
    <w:rsid w:val="106B128E"/>
    <w:rsid w:val="10756DF2"/>
    <w:rsid w:val="109F6FF9"/>
    <w:rsid w:val="10A22362"/>
    <w:rsid w:val="10A30DB4"/>
    <w:rsid w:val="10CE1D7F"/>
    <w:rsid w:val="10F21825"/>
    <w:rsid w:val="10F874B2"/>
    <w:rsid w:val="11004DAD"/>
    <w:rsid w:val="1106758D"/>
    <w:rsid w:val="11074D9A"/>
    <w:rsid w:val="111553DE"/>
    <w:rsid w:val="11185046"/>
    <w:rsid w:val="112E4727"/>
    <w:rsid w:val="11483360"/>
    <w:rsid w:val="11647B6F"/>
    <w:rsid w:val="117426BE"/>
    <w:rsid w:val="117F3680"/>
    <w:rsid w:val="1191429D"/>
    <w:rsid w:val="11A21DE3"/>
    <w:rsid w:val="11A62EFA"/>
    <w:rsid w:val="11A82481"/>
    <w:rsid w:val="11BF179A"/>
    <w:rsid w:val="11C5637E"/>
    <w:rsid w:val="11F00DB9"/>
    <w:rsid w:val="11FA3F7C"/>
    <w:rsid w:val="12020BC8"/>
    <w:rsid w:val="1204392E"/>
    <w:rsid w:val="121D4898"/>
    <w:rsid w:val="12216C24"/>
    <w:rsid w:val="12245AE5"/>
    <w:rsid w:val="12263E09"/>
    <w:rsid w:val="122C344E"/>
    <w:rsid w:val="123F1D9E"/>
    <w:rsid w:val="123F5F4D"/>
    <w:rsid w:val="1265463C"/>
    <w:rsid w:val="127540A4"/>
    <w:rsid w:val="128D127E"/>
    <w:rsid w:val="129B171F"/>
    <w:rsid w:val="12A62A2F"/>
    <w:rsid w:val="12BB1B5D"/>
    <w:rsid w:val="12C9555B"/>
    <w:rsid w:val="12D12415"/>
    <w:rsid w:val="12E11B29"/>
    <w:rsid w:val="12E31BD0"/>
    <w:rsid w:val="12FE375F"/>
    <w:rsid w:val="1306114F"/>
    <w:rsid w:val="130F5E0D"/>
    <w:rsid w:val="131D6260"/>
    <w:rsid w:val="133628DC"/>
    <w:rsid w:val="133C7211"/>
    <w:rsid w:val="13573902"/>
    <w:rsid w:val="13682AF1"/>
    <w:rsid w:val="137C1B57"/>
    <w:rsid w:val="137E369C"/>
    <w:rsid w:val="139800B3"/>
    <w:rsid w:val="13A101D2"/>
    <w:rsid w:val="13A253D2"/>
    <w:rsid w:val="13A908AD"/>
    <w:rsid w:val="13C36B6E"/>
    <w:rsid w:val="13C52A4A"/>
    <w:rsid w:val="13C92816"/>
    <w:rsid w:val="13CF5628"/>
    <w:rsid w:val="13DA0D44"/>
    <w:rsid w:val="14003DDC"/>
    <w:rsid w:val="14062722"/>
    <w:rsid w:val="141C54B0"/>
    <w:rsid w:val="143B0C96"/>
    <w:rsid w:val="143C5D98"/>
    <w:rsid w:val="143E052C"/>
    <w:rsid w:val="1443204A"/>
    <w:rsid w:val="145747D0"/>
    <w:rsid w:val="14682355"/>
    <w:rsid w:val="148250BF"/>
    <w:rsid w:val="148337FD"/>
    <w:rsid w:val="14865ABF"/>
    <w:rsid w:val="14957FF8"/>
    <w:rsid w:val="149906C4"/>
    <w:rsid w:val="14991489"/>
    <w:rsid w:val="149B0188"/>
    <w:rsid w:val="14A10A3D"/>
    <w:rsid w:val="14A50776"/>
    <w:rsid w:val="14E245DC"/>
    <w:rsid w:val="14E70BDB"/>
    <w:rsid w:val="14E97AF0"/>
    <w:rsid w:val="14F34EF1"/>
    <w:rsid w:val="151322E8"/>
    <w:rsid w:val="156257E1"/>
    <w:rsid w:val="15AB0754"/>
    <w:rsid w:val="15AE56F8"/>
    <w:rsid w:val="15B72CF3"/>
    <w:rsid w:val="15CE1603"/>
    <w:rsid w:val="15D502F8"/>
    <w:rsid w:val="15F15E2B"/>
    <w:rsid w:val="15F93E0B"/>
    <w:rsid w:val="160F2245"/>
    <w:rsid w:val="1628541C"/>
    <w:rsid w:val="163C5637"/>
    <w:rsid w:val="168217E1"/>
    <w:rsid w:val="16865CF9"/>
    <w:rsid w:val="168E4940"/>
    <w:rsid w:val="169A3EAA"/>
    <w:rsid w:val="169B0EEA"/>
    <w:rsid w:val="16A92A89"/>
    <w:rsid w:val="16A9357A"/>
    <w:rsid w:val="16AD2AB3"/>
    <w:rsid w:val="16B47DE0"/>
    <w:rsid w:val="16C864B2"/>
    <w:rsid w:val="16D84712"/>
    <w:rsid w:val="16F302A7"/>
    <w:rsid w:val="16F7079F"/>
    <w:rsid w:val="16FF6746"/>
    <w:rsid w:val="17071D5E"/>
    <w:rsid w:val="171D3BB2"/>
    <w:rsid w:val="17230E20"/>
    <w:rsid w:val="1730737F"/>
    <w:rsid w:val="173618F7"/>
    <w:rsid w:val="173E7546"/>
    <w:rsid w:val="174E10DE"/>
    <w:rsid w:val="17746318"/>
    <w:rsid w:val="17810127"/>
    <w:rsid w:val="179E719B"/>
    <w:rsid w:val="17A11385"/>
    <w:rsid w:val="17A937B1"/>
    <w:rsid w:val="17AC1E9C"/>
    <w:rsid w:val="17C6159F"/>
    <w:rsid w:val="17D114BC"/>
    <w:rsid w:val="17E15809"/>
    <w:rsid w:val="17F15FE9"/>
    <w:rsid w:val="17F63675"/>
    <w:rsid w:val="17FC4526"/>
    <w:rsid w:val="17FF76BD"/>
    <w:rsid w:val="18015806"/>
    <w:rsid w:val="18022799"/>
    <w:rsid w:val="180B38C0"/>
    <w:rsid w:val="181873FD"/>
    <w:rsid w:val="181C3ADB"/>
    <w:rsid w:val="18350419"/>
    <w:rsid w:val="183676B1"/>
    <w:rsid w:val="187A269F"/>
    <w:rsid w:val="18915E77"/>
    <w:rsid w:val="189D6B9F"/>
    <w:rsid w:val="18CA7085"/>
    <w:rsid w:val="18F36B39"/>
    <w:rsid w:val="19072658"/>
    <w:rsid w:val="19086AC3"/>
    <w:rsid w:val="19400024"/>
    <w:rsid w:val="19485D92"/>
    <w:rsid w:val="194A2987"/>
    <w:rsid w:val="195D4CCC"/>
    <w:rsid w:val="195E0C9F"/>
    <w:rsid w:val="1974386A"/>
    <w:rsid w:val="1982743E"/>
    <w:rsid w:val="199F7470"/>
    <w:rsid w:val="19A053A1"/>
    <w:rsid w:val="19CE2322"/>
    <w:rsid w:val="19D02880"/>
    <w:rsid w:val="19D7428A"/>
    <w:rsid w:val="1A0E456C"/>
    <w:rsid w:val="1A1A2F11"/>
    <w:rsid w:val="1A2E4CEF"/>
    <w:rsid w:val="1A351B23"/>
    <w:rsid w:val="1A360FA4"/>
    <w:rsid w:val="1A3939F5"/>
    <w:rsid w:val="1A3A61CD"/>
    <w:rsid w:val="1A431345"/>
    <w:rsid w:val="1A5875A6"/>
    <w:rsid w:val="1A904A6E"/>
    <w:rsid w:val="1A9D680B"/>
    <w:rsid w:val="1AA76DE7"/>
    <w:rsid w:val="1AC9251E"/>
    <w:rsid w:val="1AE812D5"/>
    <w:rsid w:val="1AE85C96"/>
    <w:rsid w:val="1AF01A84"/>
    <w:rsid w:val="1AFD2E3E"/>
    <w:rsid w:val="1B085D70"/>
    <w:rsid w:val="1B256873"/>
    <w:rsid w:val="1B377A95"/>
    <w:rsid w:val="1B4E1456"/>
    <w:rsid w:val="1B523FC3"/>
    <w:rsid w:val="1B547152"/>
    <w:rsid w:val="1B577192"/>
    <w:rsid w:val="1B592AC9"/>
    <w:rsid w:val="1B741007"/>
    <w:rsid w:val="1B77025B"/>
    <w:rsid w:val="1B78394B"/>
    <w:rsid w:val="1B940CE2"/>
    <w:rsid w:val="1B9749EE"/>
    <w:rsid w:val="1B992F8C"/>
    <w:rsid w:val="1BA05AE2"/>
    <w:rsid w:val="1BA93DF3"/>
    <w:rsid w:val="1BD55105"/>
    <w:rsid w:val="1BE33E89"/>
    <w:rsid w:val="1BE37B4D"/>
    <w:rsid w:val="1BF65ACA"/>
    <w:rsid w:val="1BFB15A4"/>
    <w:rsid w:val="1C1B0A41"/>
    <w:rsid w:val="1C1D035C"/>
    <w:rsid w:val="1C360EA9"/>
    <w:rsid w:val="1C3966E7"/>
    <w:rsid w:val="1C403534"/>
    <w:rsid w:val="1C4F0CA3"/>
    <w:rsid w:val="1C502A00"/>
    <w:rsid w:val="1C587CAC"/>
    <w:rsid w:val="1C627281"/>
    <w:rsid w:val="1C656B2C"/>
    <w:rsid w:val="1C6C5458"/>
    <w:rsid w:val="1C6D3A4E"/>
    <w:rsid w:val="1C7A29E1"/>
    <w:rsid w:val="1C803387"/>
    <w:rsid w:val="1C8568CA"/>
    <w:rsid w:val="1C8B7F35"/>
    <w:rsid w:val="1CA32056"/>
    <w:rsid w:val="1CCA5618"/>
    <w:rsid w:val="1CCF1801"/>
    <w:rsid w:val="1CEC060A"/>
    <w:rsid w:val="1D2528F5"/>
    <w:rsid w:val="1D2B3480"/>
    <w:rsid w:val="1D3C3106"/>
    <w:rsid w:val="1D450F96"/>
    <w:rsid w:val="1D5904E6"/>
    <w:rsid w:val="1D595CCB"/>
    <w:rsid w:val="1D5D6302"/>
    <w:rsid w:val="1D7A5854"/>
    <w:rsid w:val="1D7B35AF"/>
    <w:rsid w:val="1D805B06"/>
    <w:rsid w:val="1D807712"/>
    <w:rsid w:val="1D9543A6"/>
    <w:rsid w:val="1D960DE3"/>
    <w:rsid w:val="1D9C52F8"/>
    <w:rsid w:val="1DBC529C"/>
    <w:rsid w:val="1DD275EB"/>
    <w:rsid w:val="1DD558CA"/>
    <w:rsid w:val="1E0E744E"/>
    <w:rsid w:val="1E1175F0"/>
    <w:rsid w:val="1E173600"/>
    <w:rsid w:val="1E2E011E"/>
    <w:rsid w:val="1E3009D3"/>
    <w:rsid w:val="1E361F6A"/>
    <w:rsid w:val="1E366C60"/>
    <w:rsid w:val="1E415AC4"/>
    <w:rsid w:val="1E4B0330"/>
    <w:rsid w:val="1E5375CF"/>
    <w:rsid w:val="1E537FF0"/>
    <w:rsid w:val="1E7F1474"/>
    <w:rsid w:val="1E7F3B4C"/>
    <w:rsid w:val="1E964E19"/>
    <w:rsid w:val="1E976153"/>
    <w:rsid w:val="1EB65907"/>
    <w:rsid w:val="1EB82651"/>
    <w:rsid w:val="1EC40975"/>
    <w:rsid w:val="1EDA2E25"/>
    <w:rsid w:val="1EF13A5E"/>
    <w:rsid w:val="1EF32357"/>
    <w:rsid w:val="1EFF0A24"/>
    <w:rsid w:val="1F33544A"/>
    <w:rsid w:val="1F400D71"/>
    <w:rsid w:val="1F8A00FC"/>
    <w:rsid w:val="1FA26F94"/>
    <w:rsid w:val="1FA424AC"/>
    <w:rsid w:val="1FBB7BA2"/>
    <w:rsid w:val="1FC26228"/>
    <w:rsid w:val="1FC8621F"/>
    <w:rsid w:val="1FCE0582"/>
    <w:rsid w:val="1FD71FF2"/>
    <w:rsid w:val="1FDE685B"/>
    <w:rsid w:val="1FE42E72"/>
    <w:rsid w:val="1FF6644C"/>
    <w:rsid w:val="1FFD4379"/>
    <w:rsid w:val="1FFD4554"/>
    <w:rsid w:val="200C1867"/>
    <w:rsid w:val="200D34CE"/>
    <w:rsid w:val="201511D5"/>
    <w:rsid w:val="20186A77"/>
    <w:rsid w:val="20675ED4"/>
    <w:rsid w:val="207D456C"/>
    <w:rsid w:val="208651F2"/>
    <w:rsid w:val="20882CD2"/>
    <w:rsid w:val="208877A9"/>
    <w:rsid w:val="209153BE"/>
    <w:rsid w:val="20A84326"/>
    <w:rsid w:val="20C55850"/>
    <w:rsid w:val="21033D4E"/>
    <w:rsid w:val="211817D3"/>
    <w:rsid w:val="212C6870"/>
    <w:rsid w:val="213C06A2"/>
    <w:rsid w:val="213C1332"/>
    <w:rsid w:val="213E16F3"/>
    <w:rsid w:val="21626238"/>
    <w:rsid w:val="21667F77"/>
    <w:rsid w:val="216E0D6A"/>
    <w:rsid w:val="21817591"/>
    <w:rsid w:val="219B2A5C"/>
    <w:rsid w:val="21C27B82"/>
    <w:rsid w:val="21CD1B8A"/>
    <w:rsid w:val="21DA3630"/>
    <w:rsid w:val="21E163E8"/>
    <w:rsid w:val="22075419"/>
    <w:rsid w:val="22127CAF"/>
    <w:rsid w:val="221F75DC"/>
    <w:rsid w:val="222709B9"/>
    <w:rsid w:val="22286680"/>
    <w:rsid w:val="22352407"/>
    <w:rsid w:val="22391137"/>
    <w:rsid w:val="224F3D3A"/>
    <w:rsid w:val="2268163B"/>
    <w:rsid w:val="226F67B6"/>
    <w:rsid w:val="228A6A46"/>
    <w:rsid w:val="228C3DBB"/>
    <w:rsid w:val="229533B7"/>
    <w:rsid w:val="2298154E"/>
    <w:rsid w:val="22A34CAB"/>
    <w:rsid w:val="22AD4472"/>
    <w:rsid w:val="22B545F4"/>
    <w:rsid w:val="22C62C88"/>
    <w:rsid w:val="22D92A4B"/>
    <w:rsid w:val="22DE4BC9"/>
    <w:rsid w:val="22EA42E3"/>
    <w:rsid w:val="22FE3845"/>
    <w:rsid w:val="230E5A5E"/>
    <w:rsid w:val="23284F8C"/>
    <w:rsid w:val="234C4777"/>
    <w:rsid w:val="234E1712"/>
    <w:rsid w:val="2359551C"/>
    <w:rsid w:val="23854D75"/>
    <w:rsid w:val="23A303E6"/>
    <w:rsid w:val="23A3046D"/>
    <w:rsid w:val="23A66107"/>
    <w:rsid w:val="23B9097D"/>
    <w:rsid w:val="23C430DF"/>
    <w:rsid w:val="23D168CA"/>
    <w:rsid w:val="23DF2EF4"/>
    <w:rsid w:val="23E06E62"/>
    <w:rsid w:val="23E357E2"/>
    <w:rsid w:val="23F07275"/>
    <w:rsid w:val="243634E6"/>
    <w:rsid w:val="243B41B8"/>
    <w:rsid w:val="2451040A"/>
    <w:rsid w:val="24571887"/>
    <w:rsid w:val="24A91C96"/>
    <w:rsid w:val="24AA4B3D"/>
    <w:rsid w:val="24B245B2"/>
    <w:rsid w:val="24CA7A66"/>
    <w:rsid w:val="24CD1DC2"/>
    <w:rsid w:val="24DB697C"/>
    <w:rsid w:val="24DD05FD"/>
    <w:rsid w:val="24E7716F"/>
    <w:rsid w:val="250A6624"/>
    <w:rsid w:val="253E0D37"/>
    <w:rsid w:val="256A2B7A"/>
    <w:rsid w:val="257265DE"/>
    <w:rsid w:val="257420FA"/>
    <w:rsid w:val="25777C54"/>
    <w:rsid w:val="25815FB8"/>
    <w:rsid w:val="259025C3"/>
    <w:rsid w:val="25966325"/>
    <w:rsid w:val="25A01C4D"/>
    <w:rsid w:val="25A05620"/>
    <w:rsid w:val="25AC7E73"/>
    <w:rsid w:val="25B81D9C"/>
    <w:rsid w:val="25B93D01"/>
    <w:rsid w:val="25D7194E"/>
    <w:rsid w:val="26542958"/>
    <w:rsid w:val="26543E96"/>
    <w:rsid w:val="26632FB8"/>
    <w:rsid w:val="26651ACA"/>
    <w:rsid w:val="266D5378"/>
    <w:rsid w:val="2671188F"/>
    <w:rsid w:val="268A4440"/>
    <w:rsid w:val="268F0291"/>
    <w:rsid w:val="26910FC3"/>
    <w:rsid w:val="26953263"/>
    <w:rsid w:val="26BC39D5"/>
    <w:rsid w:val="26C3762D"/>
    <w:rsid w:val="26E04889"/>
    <w:rsid w:val="26F30A42"/>
    <w:rsid w:val="270128DC"/>
    <w:rsid w:val="2703790A"/>
    <w:rsid w:val="277516F9"/>
    <w:rsid w:val="27812C61"/>
    <w:rsid w:val="27842724"/>
    <w:rsid w:val="27AF0406"/>
    <w:rsid w:val="27D075F1"/>
    <w:rsid w:val="27D94053"/>
    <w:rsid w:val="27EA1644"/>
    <w:rsid w:val="27EC0756"/>
    <w:rsid w:val="27F13ADF"/>
    <w:rsid w:val="27FC0B78"/>
    <w:rsid w:val="28023FF9"/>
    <w:rsid w:val="280352F3"/>
    <w:rsid w:val="280D6894"/>
    <w:rsid w:val="285A3A95"/>
    <w:rsid w:val="286F73AA"/>
    <w:rsid w:val="287556AC"/>
    <w:rsid w:val="288876BF"/>
    <w:rsid w:val="288F792F"/>
    <w:rsid w:val="28A56EFC"/>
    <w:rsid w:val="28B038E8"/>
    <w:rsid w:val="28B315C3"/>
    <w:rsid w:val="28C262F7"/>
    <w:rsid w:val="28D2767D"/>
    <w:rsid w:val="29223815"/>
    <w:rsid w:val="2993667D"/>
    <w:rsid w:val="29C13ED7"/>
    <w:rsid w:val="29C80A04"/>
    <w:rsid w:val="29D53991"/>
    <w:rsid w:val="29DD07FF"/>
    <w:rsid w:val="2A0135E1"/>
    <w:rsid w:val="2A035F62"/>
    <w:rsid w:val="2A0F67F6"/>
    <w:rsid w:val="2A242015"/>
    <w:rsid w:val="2A3E5D0E"/>
    <w:rsid w:val="2A4929B9"/>
    <w:rsid w:val="2A53039B"/>
    <w:rsid w:val="2A613F1A"/>
    <w:rsid w:val="2A6A1CE7"/>
    <w:rsid w:val="2A7C5EA3"/>
    <w:rsid w:val="2A91139C"/>
    <w:rsid w:val="2A9452D0"/>
    <w:rsid w:val="2AA31197"/>
    <w:rsid w:val="2AA456F0"/>
    <w:rsid w:val="2AAA576B"/>
    <w:rsid w:val="2ABF559A"/>
    <w:rsid w:val="2ACD40ED"/>
    <w:rsid w:val="2AE71CA0"/>
    <w:rsid w:val="2AF559B3"/>
    <w:rsid w:val="2B0B7B0E"/>
    <w:rsid w:val="2B3663F5"/>
    <w:rsid w:val="2B517087"/>
    <w:rsid w:val="2B5E7856"/>
    <w:rsid w:val="2B7B01E1"/>
    <w:rsid w:val="2B8E0858"/>
    <w:rsid w:val="2BDE38FD"/>
    <w:rsid w:val="2BDF16AC"/>
    <w:rsid w:val="2BEA066A"/>
    <w:rsid w:val="2BF520FC"/>
    <w:rsid w:val="2C0F4BA7"/>
    <w:rsid w:val="2C107EE0"/>
    <w:rsid w:val="2C1861CC"/>
    <w:rsid w:val="2C2C7B7B"/>
    <w:rsid w:val="2C511D7B"/>
    <w:rsid w:val="2C69601B"/>
    <w:rsid w:val="2C8269C5"/>
    <w:rsid w:val="2C8F423E"/>
    <w:rsid w:val="2C914385"/>
    <w:rsid w:val="2C9D085D"/>
    <w:rsid w:val="2CB65BFB"/>
    <w:rsid w:val="2CBF167D"/>
    <w:rsid w:val="2CBF7DE4"/>
    <w:rsid w:val="2CC868A7"/>
    <w:rsid w:val="2CCF3EC4"/>
    <w:rsid w:val="2CD8358B"/>
    <w:rsid w:val="2CD92178"/>
    <w:rsid w:val="2CDE5B75"/>
    <w:rsid w:val="2CE45382"/>
    <w:rsid w:val="2CF326E5"/>
    <w:rsid w:val="2D1B52B8"/>
    <w:rsid w:val="2D246537"/>
    <w:rsid w:val="2D2852A2"/>
    <w:rsid w:val="2D3617F0"/>
    <w:rsid w:val="2D485F98"/>
    <w:rsid w:val="2D5D1A9A"/>
    <w:rsid w:val="2D665D74"/>
    <w:rsid w:val="2D697257"/>
    <w:rsid w:val="2D6C2FDD"/>
    <w:rsid w:val="2D6F63EF"/>
    <w:rsid w:val="2D8245E8"/>
    <w:rsid w:val="2D9A3D75"/>
    <w:rsid w:val="2D9D0839"/>
    <w:rsid w:val="2DBF3265"/>
    <w:rsid w:val="2DCD2250"/>
    <w:rsid w:val="2DE15CB3"/>
    <w:rsid w:val="2DF23689"/>
    <w:rsid w:val="2E09277F"/>
    <w:rsid w:val="2E1428D2"/>
    <w:rsid w:val="2E22020C"/>
    <w:rsid w:val="2E383B40"/>
    <w:rsid w:val="2E3976B3"/>
    <w:rsid w:val="2E5356DE"/>
    <w:rsid w:val="2E5542F8"/>
    <w:rsid w:val="2E60429A"/>
    <w:rsid w:val="2E6504B9"/>
    <w:rsid w:val="2E6D2BCE"/>
    <w:rsid w:val="2E954BCC"/>
    <w:rsid w:val="2E9A41E5"/>
    <w:rsid w:val="2EB40F45"/>
    <w:rsid w:val="2EB62C2C"/>
    <w:rsid w:val="2EBC19EC"/>
    <w:rsid w:val="2EC84D91"/>
    <w:rsid w:val="2ED706FA"/>
    <w:rsid w:val="2ED904ED"/>
    <w:rsid w:val="2EE93B4F"/>
    <w:rsid w:val="2EF23FDF"/>
    <w:rsid w:val="2EF8573F"/>
    <w:rsid w:val="2F125E5F"/>
    <w:rsid w:val="2F1B1CDB"/>
    <w:rsid w:val="2F2C0E9D"/>
    <w:rsid w:val="2F3614EE"/>
    <w:rsid w:val="2F3E7CE0"/>
    <w:rsid w:val="2F465360"/>
    <w:rsid w:val="2F4F34B6"/>
    <w:rsid w:val="2F550B0A"/>
    <w:rsid w:val="2F603420"/>
    <w:rsid w:val="2F6211E7"/>
    <w:rsid w:val="2F67309A"/>
    <w:rsid w:val="2F7D7A1E"/>
    <w:rsid w:val="2F9956B1"/>
    <w:rsid w:val="2FC31DF4"/>
    <w:rsid w:val="2FE34257"/>
    <w:rsid w:val="2FEA36D2"/>
    <w:rsid w:val="2FF14247"/>
    <w:rsid w:val="2FF35CB5"/>
    <w:rsid w:val="30081B41"/>
    <w:rsid w:val="30101AB8"/>
    <w:rsid w:val="30103550"/>
    <w:rsid w:val="30333C49"/>
    <w:rsid w:val="303724A8"/>
    <w:rsid w:val="30401BDA"/>
    <w:rsid w:val="30502CBF"/>
    <w:rsid w:val="30535B2C"/>
    <w:rsid w:val="306B1527"/>
    <w:rsid w:val="306B199F"/>
    <w:rsid w:val="30707853"/>
    <w:rsid w:val="308455E5"/>
    <w:rsid w:val="308A46E4"/>
    <w:rsid w:val="30945BAC"/>
    <w:rsid w:val="309F4CB3"/>
    <w:rsid w:val="30BC04F8"/>
    <w:rsid w:val="30DD2529"/>
    <w:rsid w:val="31137BC6"/>
    <w:rsid w:val="3114191E"/>
    <w:rsid w:val="31382063"/>
    <w:rsid w:val="3139726F"/>
    <w:rsid w:val="31425913"/>
    <w:rsid w:val="31436BF2"/>
    <w:rsid w:val="31523CAC"/>
    <w:rsid w:val="31964135"/>
    <w:rsid w:val="31981B4D"/>
    <w:rsid w:val="31B9738A"/>
    <w:rsid w:val="31BA0443"/>
    <w:rsid w:val="31C57EFA"/>
    <w:rsid w:val="31D716D2"/>
    <w:rsid w:val="31D879F4"/>
    <w:rsid w:val="31DE28B8"/>
    <w:rsid w:val="31E552D3"/>
    <w:rsid w:val="321A6BBD"/>
    <w:rsid w:val="32295DEA"/>
    <w:rsid w:val="324651E3"/>
    <w:rsid w:val="3260170E"/>
    <w:rsid w:val="32667A04"/>
    <w:rsid w:val="326A1C46"/>
    <w:rsid w:val="327376A5"/>
    <w:rsid w:val="32760C4A"/>
    <w:rsid w:val="32761259"/>
    <w:rsid w:val="32841F5D"/>
    <w:rsid w:val="32931ED1"/>
    <w:rsid w:val="3293652F"/>
    <w:rsid w:val="32937970"/>
    <w:rsid w:val="3297296F"/>
    <w:rsid w:val="32973BB5"/>
    <w:rsid w:val="329F6FA0"/>
    <w:rsid w:val="32AA6838"/>
    <w:rsid w:val="32B5183F"/>
    <w:rsid w:val="32B74E8A"/>
    <w:rsid w:val="32D11668"/>
    <w:rsid w:val="32E96693"/>
    <w:rsid w:val="32ED63C7"/>
    <w:rsid w:val="33060A6A"/>
    <w:rsid w:val="330D428A"/>
    <w:rsid w:val="330D758F"/>
    <w:rsid w:val="3311421B"/>
    <w:rsid w:val="33303CF9"/>
    <w:rsid w:val="334C5734"/>
    <w:rsid w:val="33541074"/>
    <w:rsid w:val="335F46C1"/>
    <w:rsid w:val="33702158"/>
    <w:rsid w:val="337141B2"/>
    <w:rsid w:val="33B03DFF"/>
    <w:rsid w:val="33C61DF0"/>
    <w:rsid w:val="33CB48A6"/>
    <w:rsid w:val="33D24CEF"/>
    <w:rsid w:val="33DA76C2"/>
    <w:rsid w:val="33DC08FC"/>
    <w:rsid w:val="33E97EB1"/>
    <w:rsid w:val="33F70CE4"/>
    <w:rsid w:val="34074420"/>
    <w:rsid w:val="341172B2"/>
    <w:rsid w:val="34190661"/>
    <w:rsid w:val="34195AB0"/>
    <w:rsid w:val="341F668C"/>
    <w:rsid w:val="34255C9B"/>
    <w:rsid w:val="34372C95"/>
    <w:rsid w:val="3454323C"/>
    <w:rsid w:val="345D223A"/>
    <w:rsid w:val="346A4F60"/>
    <w:rsid w:val="34750FC3"/>
    <w:rsid w:val="34753B00"/>
    <w:rsid w:val="34862542"/>
    <w:rsid w:val="348C34DD"/>
    <w:rsid w:val="349E2375"/>
    <w:rsid w:val="34DC3A31"/>
    <w:rsid w:val="34E74091"/>
    <w:rsid w:val="34F25CA1"/>
    <w:rsid w:val="34FC2C72"/>
    <w:rsid w:val="3501312B"/>
    <w:rsid w:val="35087FFC"/>
    <w:rsid w:val="353D6368"/>
    <w:rsid w:val="35477BC9"/>
    <w:rsid w:val="358E2D00"/>
    <w:rsid w:val="35966175"/>
    <w:rsid w:val="35A20798"/>
    <w:rsid w:val="35A32245"/>
    <w:rsid w:val="35BF09DD"/>
    <w:rsid w:val="35CF5C6C"/>
    <w:rsid w:val="35D81B41"/>
    <w:rsid w:val="35E9435F"/>
    <w:rsid w:val="35EC130B"/>
    <w:rsid w:val="3613089E"/>
    <w:rsid w:val="36152A48"/>
    <w:rsid w:val="36241F72"/>
    <w:rsid w:val="362725E1"/>
    <w:rsid w:val="363015CC"/>
    <w:rsid w:val="36421F79"/>
    <w:rsid w:val="364B54E4"/>
    <w:rsid w:val="365F3D06"/>
    <w:rsid w:val="366E324C"/>
    <w:rsid w:val="36700E71"/>
    <w:rsid w:val="367B5513"/>
    <w:rsid w:val="368277E8"/>
    <w:rsid w:val="36971320"/>
    <w:rsid w:val="369904B6"/>
    <w:rsid w:val="36AD2068"/>
    <w:rsid w:val="36B3539A"/>
    <w:rsid w:val="36B75F25"/>
    <w:rsid w:val="36C80F2C"/>
    <w:rsid w:val="36C938F0"/>
    <w:rsid w:val="36DB6A41"/>
    <w:rsid w:val="36DC508B"/>
    <w:rsid w:val="36E13179"/>
    <w:rsid w:val="36E3542C"/>
    <w:rsid w:val="371063AE"/>
    <w:rsid w:val="3725070D"/>
    <w:rsid w:val="373A5DCB"/>
    <w:rsid w:val="37487DA1"/>
    <w:rsid w:val="374B2CB5"/>
    <w:rsid w:val="375A2350"/>
    <w:rsid w:val="377C5E13"/>
    <w:rsid w:val="377D4137"/>
    <w:rsid w:val="37AF39C9"/>
    <w:rsid w:val="37B1765B"/>
    <w:rsid w:val="37C029F0"/>
    <w:rsid w:val="37DE4D2F"/>
    <w:rsid w:val="38161D2C"/>
    <w:rsid w:val="385B5B84"/>
    <w:rsid w:val="38670092"/>
    <w:rsid w:val="386D7C45"/>
    <w:rsid w:val="38DB1E3E"/>
    <w:rsid w:val="38DD07AE"/>
    <w:rsid w:val="38DF0E51"/>
    <w:rsid w:val="38E53408"/>
    <w:rsid w:val="38F800F5"/>
    <w:rsid w:val="38FA21FF"/>
    <w:rsid w:val="38FB5760"/>
    <w:rsid w:val="38FE7451"/>
    <w:rsid w:val="3922605C"/>
    <w:rsid w:val="39226B90"/>
    <w:rsid w:val="39261950"/>
    <w:rsid w:val="394511A3"/>
    <w:rsid w:val="39456C41"/>
    <w:rsid w:val="394C66A0"/>
    <w:rsid w:val="394D3493"/>
    <w:rsid w:val="394F2F26"/>
    <w:rsid w:val="39535466"/>
    <w:rsid w:val="396B362D"/>
    <w:rsid w:val="396C2C86"/>
    <w:rsid w:val="39742869"/>
    <w:rsid w:val="399673E8"/>
    <w:rsid w:val="399A6A72"/>
    <w:rsid w:val="39A218EE"/>
    <w:rsid w:val="39B141A5"/>
    <w:rsid w:val="39CF7A47"/>
    <w:rsid w:val="39DD585B"/>
    <w:rsid w:val="39E30B97"/>
    <w:rsid w:val="39E71EDE"/>
    <w:rsid w:val="39EA5D0D"/>
    <w:rsid w:val="3A042D48"/>
    <w:rsid w:val="3A202E05"/>
    <w:rsid w:val="3A2477C7"/>
    <w:rsid w:val="3A456452"/>
    <w:rsid w:val="3A4F4187"/>
    <w:rsid w:val="3A607104"/>
    <w:rsid w:val="3A6D00DD"/>
    <w:rsid w:val="3A7236D5"/>
    <w:rsid w:val="3A7319FF"/>
    <w:rsid w:val="3A7F4655"/>
    <w:rsid w:val="3A824A7E"/>
    <w:rsid w:val="3AA631EE"/>
    <w:rsid w:val="3AA93491"/>
    <w:rsid w:val="3AB60218"/>
    <w:rsid w:val="3ACF6EEF"/>
    <w:rsid w:val="3AEE6432"/>
    <w:rsid w:val="3AF42D3A"/>
    <w:rsid w:val="3B1C419A"/>
    <w:rsid w:val="3B2C2ECA"/>
    <w:rsid w:val="3B3953D3"/>
    <w:rsid w:val="3B5C4288"/>
    <w:rsid w:val="3B791623"/>
    <w:rsid w:val="3B7C6F62"/>
    <w:rsid w:val="3B8402AD"/>
    <w:rsid w:val="3B8F676B"/>
    <w:rsid w:val="3BDB47C1"/>
    <w:rsid w:val="3C0F3D4F"/>
    <w:rsid w:val="3C157FA6"/>
    <w:rsid w:val="3C1B7B52"/>
    <w:rsid w:val="3C202336"/>
    <w:rsid w:val="3C224613"/>
    <w:rsid w:val="3C2705F4"/>
    <w:rsid w:val="3C2A1F35"/>
    <w:rsid w:val="3C3D5A6E"/>
    <w:rsid w:val="3C3F52E5"/>
    <w:rsid w:val="3C416606"/>
    <w:rsid w:val="3C561EB3"/>
    <w:rsid w:val="3C661FC1"/>
    <w:rsid w:val="3C783764"/>
    <w:rsid w:val="3C8620D0"/>
    <w:rsid w:val="3C8A2CA8"/>
    <w:rsid w:val="3C9B5828"/>
    <w:rsid w:val="3CAC4E68"/>
    <w:rsid w:val="3CC332B3"/>
    <w:rsid w:val="3CDC7958"/>
    <w:rsid w:val="3CDE5178"/>
    <w:rsid w:val="3CF70CF8"/>
    <w:rsid w:val="3CFC5C1A"/>
    <w:rsid w:val="3D1966B9"/>
    <w:rsid w:val="3D200F1B"/>
    <w:rsid w:val="3D492BFF"/>
    <w:rsid w:val="3D4A0C67"/>
    <w:rsid w:val="3D58402C"/>
    <w:rsid w:val="3D6C3378"/>
    <w:rsid w:val="3D930EEB"/>
    <w:rsid w:val="3DA64306"/>
    <w:rsid w:val="3DBE50FB"/>
    <w:rsid w:val="3DBF6B24"/>
    <w:rsid w:val="3DC63BC0"/>
    <w:rsid w:val="3DCD15F3"/>
    <w:rsid w:val="3DD16929"/>
    <w:rsid w:val="3DD64F4E"/>
    <w:rsid w:val="3DE977F1"/>
    <w:rsid w:val="3DFA2AF7"/>
    <w:rsid w:val="3E1C6A52"/>
    <w:rsid w:val="3E231097"/>
    <w:rsid w:val="3E251372"/>
    <w:rsid w:val="3E264A7E"/>
    <w:rsid w:val="3E293321"/>
    <w:rsid w:val="3E2A0373"/>
    <w:rsid w:val="3E62173E"/>
    <w:rsid w:val="3E6F4A86"/>
    <w:rsid w:val="3E847CD6"/>
    <w:rsid w:val="3E9D1D42"/>
    <w:rsid w:val="3EBD20FA"/>
    <w:rsid w:val="3EC70039"/>
    <w:rsid w:val="3EEE772C"/>
    <w:rsid w:val="3EF87951"/>
    <w:rsid w:val="3F2D7315"/>
    <w:rsid w:val="3F460F66"/>
    <w:rsid w:val="3F4B070F"/>
    <w:rsid w:val="3F6C71CF"/>
    <w:rsid w:val="3FE82134"/>
    <w:rsid w:val="4002225C"/>
    <w:rsid w:val="400603E0"/>
    <w:rsid w:val="40691526"/>
    <w:rsid w:val="40773EDF"/>
    <w:rsid w:val="407B75C3"/>
    <w:rsid w:val="407C6957"/>
    <w:rsid w:val="408B29D1"/>
    <w:rsid w:val="408D177D"/>
    <w:rsid w:val="40951B54"/>
    <w:rsid w:val="40C5467A"/>
    <w:rsid w:val="40CD1DBD"/>
    <w:rsid w:val="40EB42E3"/>
    <w:rsid w:val="40F42519"/>
    <w:rsid w:val="40F6496D"/>
    <w:rsid w:val="410E760C"/>
    <w:rsid w:val="413348B4"/>
    <w:rsid w:val="41403739"/>
    <w:rsid w:val="41465E1A"/>
    <w:rsid w:val="414A7902"/>
    <w:rsid w:val="415558C3"/>
    <w:rsid w:val="415C4605"/>
    <w:rsid w:val="41610CB9"/>
    <w:rsid w:val="416205D3"/>
    <w:rsid w:val="416B27FE"/>
    <w:rsid w:val="416E015C"/>
    <w:rsid w:val="416F5FC1"/>
    <w:rsid w:val="41D04F65"/>
    <w:rsid w:val="420240E5"/>
    <w:rsid w:val="42401000"/>
    <w:rsid w:val="424C163E"/>
    <w:rsid w:val="42760ACF"/>
    <w:rsid w:val="42796A78"/>
    <w:rsid w:val="42A86AA5"/>
    <w:rsid w:val="42AD2BC4"/>
    <w:rsid w:val="42B74769"/>
    <w:rsid w:val="42CA6CB4"/>
    <w:rsid w:val="42CD722E"/>
    <w:rsid w:val="42D62588"/>
    <w:rsid w:val="42FA1615"/>
    <w:rsid w:val="43073389"/>
    <w:rsid w:val="43196E39"/>
    <w:rsid w:val="43341E69"/>
    <w:rsid w:val="43460210"/>
    <w:rsid w:val="435F60F6"/>
    <w:rsid w:val="437151BB"/>
    <w:rsid w:val="437339A6"/>
    <w:rsid w:val="43803F03"/>
    <w:rsid w:val="438125BB"/>
    <w:rsid w:val="439A6019"/>
    <w:rsid w:val="43CF23A7"/>
    <w:rsid w:val="43ED22ED"/>
    <w:rsid w:val="43F324C6"/>
    <w:rsid w:val="43F40CA3"/>
    <w:rsid w:val="44030108"/>
    <w:rsid w:val="44151596"/>
    <w:rsid w:val="44156B96"/>
    <w:rsid w:val="44564672"/>
    <w:rsid w:val="44675C0A"/>
    <w:rsid w:val="44730FEB"/>
    <w:rsid w:val="447E34B2"/>
    <w:rsid w:val="447F1543"/>
    <w:rsid w:val="448206C3"/>
    <w:rsid w:val="44820F78"/>
    <w:rsid w:val="448F7D0B"/>
    <w:rsid w:val="44AE7CB3"/>
    <w:rsid w:val="44B1473C"/>
    <w:rsid w:val="44B60634"/>
    <w:rsid w:val="44B65483"/>
    <w:rsid w:val="44BF25F1"/>
    <w:rsid w:val="44C70D28"/>
    <w:rsid w:val="44E0706D"/>
    <w:rsid w:val="44E66D14"/>
    <w:rsid w:val="45003A11"/>
    <w:rsid w:val="45005227"/>
    <w:rsid w:val="45263A77"/>
    <w:rsid w:val="453D653D"/>
    <w:rsid w:val="453F7802"/>
    <w:rsid w:val="454912AE"/>
    <w:rsid w:val="456051C9"/>
    <w:rsid w:val="457D52AA"/>
    <w:rsid w:val="459500CD"/>
    <w:rsid w:val="45BE06AF"/>
    <w:rsid w:val="45DF3417"/>
    <w:rsid w:val="45EF0D7B"/>
    <w:rsid w:val="46117195"/>
    <w:rsid w:val="462D48B7"/>
    <w:rsid w:val="463D26D3"/>
    <w:rsid w:val="46412EB9"/>
    <w:rsid w:val="466468E9"/>
    <w:rsid w:val="466C626E"/>
    <w:rsid w:val="46752DA4"/>
    <w:rsid w:val="467F7DA8"/>
    <w:rsid w:val="46915593"/>
    <w:rsid w:val="469B014F"/>
    <w:rsid w:val="46E51266"/>
    <w:rsid w:val="46EE425A"/>
    <w:rsid w:val="47436289"/>
    <w:rsid w:val="475A2233"/>
    <w:rsid w:val="476A1EB5"/>
    <w:rsid w:val="477C48F8"/>
    <w:rsid w:val="47817087"/>
    <w:rsid w:val="47827B05"/>
    <w:rsid w:val="47A27616"/>
    <w:rsid w:val="47A55A98"/>
    <w:rsid w:val="47DF7FA7"/>
    <w:rsid w:val="47EE13C3"/>
    <w:rsid w:val="47F9704A"/>
    <w:rsid w:val="482128AA"/>
    <w:rsid w:val="48463570"/>
    <w:rsid w:val="485B68F6"/>
    <w:rsid w:val="489958C6"/>
    <w:rsid w:val="48AB755E"/>
    <w:rsid w:val="48C473AB"/>
    <w:rsid w:val="48DF3B4F"/>
    <w:rsid w:val="48E5714D"/>
    <w:rsid w:val="48F74C18"/>
    <w:rsid w:val="48FB106A"/>
    <w:rsid w:val="48FB7703"/>
    <w:rsid w:val="48FE03B1"/>
    <w:rsid w:val="49090883"/>
    <w:rsid w:val="49206CE6"/>
    <w:rsid w:val="492B6FE7"/>
    <w:rsid w:val="494245D1"/>
    <w:rsid w:val="495A43CB"/>
    <w:rsid w:val="495A7F3A"/>
    <w:rsid w:val="496D2368"/>
    <w:rsid w:val="49717FD1"/>
    <w:rsid w:val="49726AC7"/>
    <w:rsid w:val="4975692A"/>
    <w:rsid w:val="497A5E6D"/>
    <w:rsid w:val="49987918"/>
    <w:rsid w:val="49AC7299"/>
    <w:rsid w:val="49B33F66"/>
    <w:rsid w:val="49C6620B"/>
    <w:rsid w:val="49DB6736"/>
    <w:rsid w:val="49DF008D"/>
    <w:rsid w:val="49E56578"/>
    <w:rsid w:val="49EF2FAB"/>
    <w:rsid w:val="4A120594"/>
    <w:rsid w:val="4A1572EE"/>
    <w:rsid w:val="4A2D4930"/>
    <w:rsid w:val="4A4F589A"/>
    <w:rsid w:val="4A501FF9"/>
    <w:rsid w:val="4A8A4AB3"/>
    <w:rsid w:val="4A925927"/>
    <w:rsid w:val="4AA11645"/>
    <w:rsid w:val="4AB376A7"/>
    <w:rsid w:val="4AB6298C"/>
    <w:rsid w:val="4AB97F25"/>
    <w:rsid w:val="4ACA68E7"/>
    <w:rsid w:val="4AD314F6"/>
    <w:rsid w:val="4AD75A2A"/>
    <w:rsid w:val="4AE8468B"/>
    <w:rsid w:val="4AF2723E"/>
    <w:rsid w:val="4B006948"/>
    <w:rsid w:val="4B406FEA"/>
    <w:rsid w:val="4B467EBF"/>
    <w:rsid w:val="4B4C2392"/>
    <w:rsid w:val="4B5736B2"/>
    <w:rsid w:val="4B74600D"/>
    <w:rsid w:val="4B792FCC"/>
    <w:rsid w:val="4B7A254E"/>
    <w:rsid w:val="4B953518"/>
    <w:rsid w:val="4B964C6C"/>
    <w:rsid w:val="4BA218CF"/>
    <w:rsid w:val="4BAC0A3B"/>
    <w:rsid w:val="4BDC344B"/>
    <w:rsid w:val="4BE91C08"/>
    <w:rsid w:val="4BF36177"/>
    <w:rsid w:val="4C0C53F1"/>
    <w:rsid w:val="4C157AF8"/>
    <w:rsid w:val="4C385E29"/>
    <w:rsid w:val="4C4072EB"/>
    <w:rsid w:val="4C427A3B"/>
    <w:rsid w:val="4C4C5CE3"/>
    <w:rsid w:val="4C606631"/>
    <w:rsid w:val="4C686895"/>
    <w:rsid w:val="4C7C43CD"/>
    <w:rsid w:val="4C87764E"/>
    <w:rsid w:val="4C8E06F6"/>
    <w:rsid w:val="4C97557C"/>
    <w:rsid w:val="4C9B3029"/>
    <w:rsid w:val="4C9B504F"/>
    <w:rsid w:val="4CB14EC5"/>
    <w:rsid w:val="4CD940EB"/>
    <w:rsid w:val="4CEE25DC"/>
    <w:rsid w:val="4CFB6360"/>
    <w:rsid w:val="4D120AC0"/>
    <w:rsid w:val="4D1F2B16"/>
    <w:rsid w:val="4D201BFE"/>
    <w:rsid w:val="4D4B201E"/>
    <w:rsid w:val="4D575F31"/>
    <w:rsid w:val="4D5B3621"/>
    <w:rsid w:val="4D6032D0"/>
    <w:rsid w:val="4D6C67A3"/>
    <w:rsid w:val="4D771DA6"/>
    <w:rsid w:val="4D9605BD"/>
    <w:rsid w:val="4DA32271"/>
    <w:rsid w:val="4DAF24E0"/>
    <w:rsid w:val="4DB030FB"/>
    <w:rsid w:val="4DB6576F"/>
    <w:rsid w:val="4DC75CCB"/>
    <w:rsid w:val="4DEB4A78"/>
    <w:rsid w:val="4DF82CC5"/>
    <w:rsid w:val="4E1B27ED"/>
    <w:rsid w:val="4E2F774D"/>
    <w:rsid w:val="4E357B62"/>
    <w:rsid w:val="4E401C11"/>
    <w:rsid w:val="4E516861"/>
    <w:rsid w:val="4E566B09"/>
    <w:rsid w:val="4E726CD8"/>
    <w:rsid w:val="4EA075FC"/>
    <w:rsid w:val="4EA245B9"/>
    <w:rsid w:val="4EB33B7B"/>
    <w:rsid w:val="4EB62DF9"/>
    <w:rsid w:val="4EBD2979"/>
    <w:rsid w:val="4EBE7C5D"/>
    <w:rsid w:val="4EDA4A04"/>
    <w:rsid w:val="4EF90E6D"/>
    <w:rsid w:val="4F0944AF"/>
    <w:rsid w:val="4F0D2B50"/>
    <w:rsid w:val="4F15213A"/>
    <w:rsid w:val="4F1B66F9"/>
    <w:rsid w:val="4F351793"/>
    <w:rsid w:val="4F6D2600"/>
    <w:rsid w:val="4F7B1D2A"/>
    <w:rsid w:val="4F7C5B7F"/>
    <w:rsid w:val="4F940D35"/>
    <w:rsid w:val="4F9E6AE1"/>
    <w:rsid w:val="4FBD1D5B"/>
    <w:rsid w:val="4FC017DE"/>
    <w:rsid w:val="4FCD10A6"/>
    <w:rsid w:val="4FD74757"/>
    <w:rsid w:val="4FDD07CC"/>
    <w:rsid w:val="4FF10BD2"/>
    <w:rsid w:val="4FFF2BB3"/>
    <w:rsid w:val="50210DF6"/>
    <w:rsid w:val="50212138"/>
    <w:rsid w:val="50234BC9"/>
    <w:rsid w:val="50257EA6"/>
    <w:rsid w:val="50275927"/>
    <w:rsid w:val="502903E2"/>
    <w:rsid w:val="503A5E4E"/>
    <w:rsid w:val="504A2540"/>
    <w:rsid w:val="5056017B"/>
    <w:rsid w:val="5063783E"/>
    <w:rsid w:val="50783896"/>
    <w:rsid w:val="50836ACC"/>
    <w:rsid w:val="5084668D"/>
    <w:rsid w:val="508550E8"/>
    <w:rsid w:val="50887A3D"/>
    <w:rsid w:val="508C5AFF"/>
    <w:rsid w:val="50994108"/>
    <w:rsid w:val="509A213E"/>
    <w:rsid w:val="509B7732"/>
    <w:rsid w:val="50B2675F"/>
    <w:rsid w:val="510835A1"/>
    <w:rsid w:val="512C3EF5"/>
    <w:rsid w:val="516D3F16"/>
    <w:rsid w:val="516F0617"/>
    <w:rsid w:val="517B0488"/>
    <w:rsid w:val="518356F9"/>
    <w:rsid w:val="51EC6B96"/>
    <w:rsid w:val="51EF4EA7"/>
    <w:rsid w:val="51F70516"/>
    <w:rsid w:val="52043A62"/>
    <w:rsid w:val="521113AF"/>
    <w:rsid w:val="521343BA"/>
    <w:rsid w:val="52176EA2"/>
    <w:rsid w:val="521D144D"/>
    <w:rsid w:val="521D7B77"/>
    <w:rsid w:val="52434EC8"/>
    <w:rsid w:val="52475E37"/>
    <w:rsid w:val="526A21F9"/>
    <w:rsid w:val="5274413D"/>
    <w:rsid w:val="52815C9A"/>
    <w:rsid w:val="528D5553"/>
    <w:rsid w:val="5290003F"/>
    <w:rsid w:val="52A15B8B"/>
    <w:rsid w:val="52B86770"/>
    <w:rsid w:val="52C9268E"/>
    <w:rsid w:val="52D833F2"/>
    <w:rsid w:val="52D83E87"/>
    <w:rsid w:val="52E1123B"/>
    <w:rsid w:val="52ED36B3"/>
    <w:rsid w:val="53193120"/>
    <w:rsid w:val="532B1D2C"/>
    <w:rsid w:val="53360D95"/>
    <w:rsid w:val="53467BA1"/>
    <w:rsid w:val="53524120"/>
    <w:rsid w:val="5363569C"/>
    <w:rsid w:val="53772021"/>
    <w:rsid w:val="537F4691"/>
    <w:rsid w:val="539667F1"/>
    <w:rsid w:val="53B81C72"/>
    <w:rsid w:val="53BC27AD"/>
    <w:rsid w:val="53C0585D"/>
    <w:rsid w:val="53E40A3E"/>
    <w:rsid w:val="53FD02FA"/>
    <w:rsid w:val="541F4A78"/>
    <w:rsid w:val="542630C6"/>
    <w:rsid w:val="54302233"/>
    <w:rsid w:val="54642161"/>
    <w:rsid w:val="54732573"/>
    <w:rsid w:val="54766CDF"/>
    <w:rsid w:val="547C46B4"/>
    <w:rsid w:val="54896144"/>
    <w:rsid w:val="548B7113"/>
    <w:rsid w:val="549F67CA"/>
    <w:rsid w:val="54A60E12"/>
    <w:rsid w:val="54AC37E5"/>
    <w:rsid w:val="54B0669C"/>
    <w:rsid w:val="54CC57F4"/>
    <w:rsid w:val="54CF59A5"/>
    <w:rsid w:val="54D339BF"/>
    <w:rsid w:val="54D4735A"/>
    <w:rsid w:val="54FA046B"/>
    <w:rsid w:val="55502F02"/>
    <w:rsid w:val="555A5A76"/>
    <w:rsid w:val="55753BEB"/>
    <w:rsid w:val="558B1812"/>
    <w:rsid w:val="559831EE"/>
    <w:rsid w:val="55984079"/>
    <w:rsid w:val="55AE1CCA"/>
    <w:rsid w:val="56012B4E"/>
    <w:rsid w:val="56056334"/>
    <w:rsid w:val="560A103E"/>
    <w:rsid w:val="56133321"/>
    <w:rsid w:val="56197195"/>
    <w:rsid w:val="56361A63"/>
    <w:rsid w:val="56445967"/>
    <w:rsid w:val="564E253C"/>
    <w:rsid w:val="565901A7"/>
    <w:rsid w:val="566E6FEB"/>
    <w:rsid w:val="568323CC"/>
    <w:rsid w:val="56984810"/>
    <w:rsid w:val="56AB5312"/>
    <w:rsid w:val="56BE1057"/>
    <w:rsid w:val="56D02240"/>
    <w:rsid w:val="56F52C72"/>
    <w:rsid w:val="57084C00"/>
    <w:rsid w:val="57114073"/>
    <w:rsid w:val="57283A80"/>
    <w:rsid w:val="572A332F"/>
    <w:rsid w:val="572A6190"/>
    <w:rsid w:val="57393334"/>
    <w:rsid w:val="57397C33"/>
    <w:rsid w:val="57483D76"/>
    <w:rsid w:val="575E3A10"/>
    <w:rsid w:val="57710D11"/>
    <w:rsid w:val="577265F6"/>
    <w:rsid w:val="57BC2999"/>
    <w:rsid w:val="57DD5DF4"/>
    <w:rsid w:val="57E06390"/>
    <w:rsid w:val="57EB5FA7"/>
    <w:rsid w:val="582517BE"/>
    <w:rsid w:val="584533A2"/>
    <w:rsid w:val="58563684"/>
    <w:rsid w:val="5860095B"/>
    <w:rsid w:val="58623702"/>
    <w:rsid w:val="5871769D"/>
    <w:rsid w:val="587C6829"/>
    <w:rsid w:val="58922D96"/>
    <w:rsid w:val="589A28DF"/>
    <w:rsid w:val="58A00352"/>
    <w:rsid w:val="58C148B2"/>
    <w:rsid w:val="58C34671"/>
    <w:rsid w:val="58D87E0B"/>
    <w:rsid w:val="58D910AD"/>
    <w:rsid w:val="58E9678A"/>
    <w:rsid w:val="58E96F30"/>
    <w:rsid w:val="59050CC1"/>
    <w:rsid w:val="59283152"/>
    <w:rsid w:val="59290012"/>
    <w:rsid w:val="594077B4"/>
    <w:rsid w:val="59412E67"/>
    <w:rsid w:val="5960457C"/>
    <w:rsid w:val="59635550"/>
    <w:rsid w:val="59662926"/>
    <w:rsid w:val="59723CE0"/>
    <w:rsid w:val="59B26C13"/>
    <w:rsid w:val="59BA1127"/>
    <w:rsid w:val="59BE398E"/>
    <w:rsid w:val="59C61C3D"/>
    <w:rsid w:val="59E01745"/>
    <w:rsid w:val="59E55D0E"/>
    <w:rsid w:val="5A024EF1"/>
    <w:rsid w:val="5A073910"/>
    <w:rsid w:val="5A1A6B1C"/>
    <w:rsid w:val="5A3C425F"/>
    <w:rsid w:val="5A4F505E"/>
    <w:rsid w:val="5A63074D"/>
    <w:rsid w:val="5A7C7AFB"/>
    <w:rsid w:val="5AAE04CE"/>
    <w:rsid w:val="5ACC0BD9"/>
    <w:rsid w:val="5AD1426A"/>
    <w:rsid w:val="5AD442FC"/>
    <w:rsid w:val="5ADE1957"/>
    <w:rsid w:val="5AE53FAA"/>
    <w:rsid w:val="5AFF4080"/>
    <w:rsid w:val="5B022921"/>
    <w:rsid w:val="5B1A73CF"/>
    <w:rsid w:val="5B20171B"/>
    <w:rsid w:val="5B2030BF"/>
    <w:rsid w:val="5B2E78A5"/>
    <w:rsid w:val="5B4B34EE"/>
    <w:rsid w:val="5B5B5FDE"/>
    <w:rsid w:val="5B6A64FA"/>
    <w:rsid w:val="5B703D4A"/>
    <w:rsid w:val="5B744E55"/>
    <w:rsid w:val="5B7D06E7"/>
    <w:rsid w:val="5B9D204A"/>
    <w:rsid w:val="5BA26E24"/>
    <w:rsid w:val="5BB06090"/>
    <w:rsid w:val="5BB82585"/>
    <w:rsid w:val="5BC019E6"/>
    <w:rsid w:val="5BC525FA"/>
    <w:rsid w:val="5BC95482"/>
    <w:rsid w:val="5BCC170A"/>
    <w:rsid w:val="5BD4781E"/>
    <w:rsid w:val="5BE11BD8"/>
    <w:rsid w:val="5BE861A1"/>
    <w:rsid w:val="5C2364F1"/>
    <w:rsid w:val="5C2B7FD4"/>
    <w:rsid w:val="5C385C10"/>
    <w:rsid w:val="5C440C09"/>
    <w:rsid w:val="5C467EDC"/>
    <w:rsid w:val="5C4A364C"/>
    <w:rsid w:val="5C4A3911"/>
    <w:rsid w:val="5C6B0F65"/>
    <w:rsid w:val="5C6E3F16"/>
    <w:rsid w:val="5C797302"/>
    <w:rsid w:val="5C933913"/>
    <w:rsid w:val="5CB0194B"/>
    <w:rsid w:val="5CBE1592"/>
    <w:rsid w:val="5CBE7857"/>
    <w:rsid w:val="5CC81155"/>
    <w:rsid w:val="5CE0102D"/>
    <w:rsid w:val="5CF5505A"/>
    <w:rsid w:val="5D0D01A4"/>
    <w:rsid w:val="5D0E6747"/>
    <w:rsid w:val="5D1E3552"/>
    <w:rsid w:val="5D30722C"/>
    <w:rsid w:val="5D370C2C"/>
    <w:rsid w:val="5D4C5329"/>
    <w:rsid w:val="5D526F4E"/>
    <w:rsid w:val="5D553280"/>
    <w:rsid w:val="5D9E6A69"/>
    <w:rsid w:val="5DBD45B8"/>
    <w:rsid w:val="5DC70342"/>
    <w:rsid w:val="5DEF724A"/>
    <w:rsid w:val="5DF26714"/>
    <w:rsid w:val="5E007C0B"/>
    <w:rsid w:val="5E01229E"/>
    <w:rsid w:val="5E0E71C9"/>
    <w:rsid w:val="5E175EA1"/>
    <w:rsid w:val="5E5A5686"/>
    <w:rsid w:val="5E674145"/>
    <w:rsid w:val="5E732B23"/>
    <w:rsid w:val="5E832971"/>
    <w:rsid w:val="5E9453F2"/>
    <w:rsid w:val="5E97613A"/>
    <w:rsid w:val="5E9D729E"/>
    <w:rsid w:val="5EBA5552"/>
    <w:rsid w:val="5EBA7345"/>
    <w:rsid w:val="5ECD4556"/>
    <w:rsid w:val="5EE70C00"/>
    <w:rsid w:val="5EEE6DEE"/>
    <w:rsid w:val="5EFC326E"/>
    <w:rsid w:val="5F087FFD"/>
    <w:rsid w:val="5F100A82"/>
    <w:rsid w:val="5F2C02F3"/>
    <w:rsid w:val="5F2C0E83"/>
    <w:rsid w:val="5F3D2683"/>
    <w:rsid w:val="5F4765F0"/>
    <w:rsid w:val="5F4902EF"/>
    <w:rsid w:val="5F4D71FE"/>
    <w:rsid w:val="5F5B0C87"/>
    <w:rsid w:val="5FC6043F"/>
    <w:rsid w:val="6000145E"/>
    <w:rsid w:val="60122B8A"/>
    <w:rsid w:val="60234FB2"/>
    <w:rsid w:val="60285DDB"/>
    <w:rsid w:val="602D40CB"/>
    <w:rsid w:val="60301A0E"/>
    <w:rsid w:val="6032094F"/>
    <w:rsid w:val="604E6785"/>
    <w:rsid w:val="60510864"/>
    <w:rsid w:val="60590F22"/>
    <w:rsid w:val="60675FF8"/>
    <w:rsid w:val="608110A7"/>
    <w:rsid w:val="6082236D"/>
    <w:rsid w:val="60B46217"/>
    <w:rsid w:val="60C26977"/>
    <w:rsid w:val="60C34C3E"/>
    <w:rsid w:val="60FB3629"/>
    <w:rsid w:val="60FE1600"/>
    <w:rsid w:val="61064148"/>
    <w:rsid w:val="611B59AC"/>
    <w:rsid w:val="612140D1"/>
    <w:rsid w:val="612E13ED"/>
    <w:rsid w:val="612F2D36"/>
    <w:rsid w:val="613F2000"/>
    <w:rsid w:val="6162224E"/>
    <w:rsid w:val="616F1AEB"/>
    <w:rsid w:val="6180523F"/>
    <w:rsid w:val="618D4E57"/>
    <w:rsid w:val="619560A1"/>
    <w:rsid w:val="619F552E"/>
    <w:rsid w:val="61D56F88"/>
    <w:rsid w:val="61F40474"/>
    <w:rsid w:val="620147CC"/>
    <w:rsid w:val="620406C5"/>
    <w:rsid w:val="6212617A"/>
    <w:rsid w:val="621E0DFA"/>
    <w:rsid w:val="6228545F"/>
    <w:rsid w:val="622E3277"/>
    <w:rsid w:val="625E5399"/>
    <w:rsid w:val="626320E8"/>
    <w:rsid w:val="62687B80"/>
    <w:rsid w:val="626D707B"/>
    <w:rsid w:val="62762E48"/>
    <w:rsid w:val="627E1977"/>
    <w:rsid w:val="62982547"/>
    <w:rsid w:val="62B20DCA"/>
    <w:rsid w:val="62D91FC8"/>
    <w:rsid w:val="62E94E13"/>
    <w:rsid w:val="62EE693E"/>
    <w:rsid w:val="62EF646E"/>
    <w:rsid w:val="631047E2"/>
    <w:rsid w:val="63185776"/>
    <w:rsid w:val="63192185"/>
    <w:rsid w:val="631C3143"/>
    <w:rsid w:val="6329758E"/>
    <w:rsid w:val="63850715"/>
    <w:rsid w:val="638E272A"/>
    <w:rsid w:val="63946429"/>
    <w:rsid w:val="63974CD6"/>
    <w:rsid w:val="63AA214F"/>
    <w:rsid w:val="63B52578"/>
    <w:rsid w:val="63D10615"/>
    <w:rsid w:val="63D33735"/>
    <w:rsid w:val="63D61B87"/>
    <w:rsid w:val="63D63FDB"/>
    <w:rsid w:val="63F03575"/>
    <w:rsid w:val="641A2A38"/>
    <w:rsid w:val="643E5293"/>
    <w:rsid w:val="64511198"/>
    <w:rsid w:val="645A1E7D"/>
    <w:rsid w:val="64702AAD"/>
    <w:rsid w:val="64A54F03"/>
    <w:rsid w:val="64AA2CF9"/>
    <w:rsid w:val="64AC3476"/>
    <w:rsid w:val="64DD3D82"/>
    <w:rsid w:val="64DE04CB"/>
    <w:rsid w:val="64E7322A"/>
    <w:rsid w:val="64EA675C"/>
    <w:rsid w:val="64F377F3"/>
    <w:rsid w:val="650D6577"/>
    <w:rsid w:val="650F26E5"/>
    <w:rsid w:val="65146776"/>
    <w:rsid w:val="65203999"/>
    <w:rsid w:val="652B729B"/>
    <w:rsid w:val="6542601C"/>
    <w:rsid w:val="65455B92"/>
    <w:rsid w:val="654670FB"/>
    <w:rsid w:val="658B4BCA"/>
    <w:rsid w:val="65A1405D"/>
    <w:rsid w:val="65A24099"/>
    <w:rsid w:val="65A56124"/>
    <w:rsid w:val="65A81098"/>
    <w:rsid w:val="65B52D08"/>
    <w:rsid w:val="65C84D62"/>
    <w:rsid w:val="65D362DB"/>
    <w:rsid w:val="65E0160B"/>
    <w:rsid w:val="65E14009"/>
    <w:rsid w:val="66031637"/>
    <w:rsid w:val="660522BA"/>
    <w:rsid w:val="660F2F42"/>
    <w:rsid w:val="66343EA2"/>
    <w:rsid w:val="663D4AC2"/>
    <w:rsid w:val="664639D7"/>
    <w:rsid w:val="665046D3"/>
    <w:rsid w:val="666578CA"/>
    <w:rsid w:val="667061A2"/>
    <w:rsid w:val="66722707"/>
    <w:rsid w:val="668A64CB"/>
    <w:rsid w:val="668B1130"/>
    <w:rsid w:val="669F5123"/>
    <w:rsid w:val="66B45D7E"/>
    <w:rsid w:val="66BE271E"/>
    <w:rsid w:val="66CF5D0A"/>
    <w:rsid w:val="66D3684A"/>
    <w:rsid w:val="66DE02D0"/>
    <w:rsid w:val="66FB56D1"/>
    <w:rsid w:val="67057D25"/>
    <w:rsid w:val="6709326A"/>
    <w:rsid w:val="671D73D1"/>
    <w:rsid w:val="674E3AE1"/>
    <w:rsid w:val="675D6A9F"/>
    <w:rsid w:val="6762561B"/>
    <w:rsid w:val="676F38BB"/>
    <w:rsid w:val="676F483D"/>
    <w:rsid w:val="677F113A"/>
    <w:rsid w:val="677F643E"/>
    <w:rsid w:val="67947A14"/>
    <w:rsid w:val="679A0F16"/>
    <w:rsid w:val="67A1673B"/>
    <w:rsid w:val="67B63D5A"/>
    <w:rsid w:val="67C82C00"/>
    <w:rsid w:val="67E75716"/>
    <w:rsid w:val="67EF48BF"/>
    <w:rsid w:val="68015AA4"/>
    <w:rsid w:val="680B3A4F"/>
    <w:rsid w:val="681115D8"/>
    <w:rsid w:val="68132177"/>
    <w:rsid w:val="68280973"/>
    <w:rsid w:val="683C1508"/>
    <w:rsid w:val="6841661F"/>
    <w:rsid w:val="68425C98"/>
    <w:rsid w:val="6864493B"/>
    <w:rsid w:val="687030DD"/>
    <w:rsid w:val="68717EB4"/>
    <w:rsid w:val="687954D6"/>
    <w:rsid w:val="68846244"/>
    <w:rsid w:val="68A72464"/>
    <w:rsid w:val="68B05D59"/>
    <w:rsid w:val="68BA7997"/>
    <w:rsid w:val="68C26911"/>
    <w:rsid w:val="68C70505"/>
    <w:rsid w:val="68CB7BC9"/>
    <w:rsid w:val="68DE7430"/>
    <w:rsid w:val="68E92574"/>
    <w:rsid w:val="68EF5C70"/>
    <w:rsid w:val="68FB0088"/>
    <w:rsid w:val="691452F4"/>
    <w:rsid w:val="691D3434"/>
    <w:rsid w:val="6921338B"/>
    <w:rsid w:val="69256BB9"/>
    <w:rsid w:val="69290D26"/>
    <w:rsid w:val="695F2DCA"/>
    <w:rsid w:val="69675C6E"/>
    <w:rsid w:val="69797C2C"/>
    <w:rsid w:val="697F1E45"/>
    <w:rsid w:val="698E3E04"/>
    <w:rsid w:val="699414CD"/>
    <w:rsid w:val="69A667E4"/>
    <w:rsid w:val="69AD6B89"/>
    <w:rsid w:val="69B621A0"/>
    <w:rsid w:val="69C46EBD"/>
    <w:rsid w:val="69C87599"/>
    <w:rsid w:val="69E135F5"/>
    <w:rsid w:val="69EC25C0"/>
    <w:rsid w:val="69F277EB"/>
    <w:rsid w:val="69FA47B4"/>
    <w:rsid w:val="69FF7194"/>
    <w:rsid w:val="6A1E40DE"/>
    <w:rsid w:val="6A4C3EAD"/>
    <w:rsid w:val="6A6B2FAD"/>
    <w:rsid w:val="6A6C7990"/>
    <w:rsid w:val="6A7B7961"/>
    <w:rsid w:val="6A876981"/>
    <w:rsid w:val="6A95432F"/>
    <w:rsid w:val="6AA51537"/>
    <w:rsid w:val="6AA60BB1"/>
    <w:rsid w:val="6AAA238F"/>
    <w:rsid w:val="6AC13D8D"/>
    <w:rsid w:val="6AC62AE2"/>
    <w:rsid w:val="6AC71C9F"/>
    <w:rsid w:val="6AC9244C"/>
    <w:rsid w:val="6AE64413"/>
    <w:rsid w:val="6AE84A05"/>
    <w:rsid w:val="6AEB1FA3"/>
    <w:rsid w:val="6AF0048F"/>
    <w:rsid w:val="6AF97701"/>
    <w:rsid w:val="6B06001D"/>
    <w:rsid w:val="6B117201"/>
    <w:rsid w:val="6B1F3693"/>
    <w:rsid w:val="6B223616"/>
    <w:rsid w:val="6B4E514E"/>
    <w:rsid w:val="6B5A610E"/>
    <w:rsid w:val="6B6A5B96"/>
    <w:rsid w:val="6BAA244A"/>
    <w:rsid w:val="6BB01CA6"/>
    <w:rsid w:val="6BB34C0B"/>
    <w:rsid w:val="6BB64A24"/>
    <w:rsid w:val="6BD17C07"/>
    <w:rsid w:val="6BF352B9"/>
    <w:rsid w:val="6C086C5C"/>
    <w:rsid w:val="6C1D7CF5"/>
    <w:rsid w:val="6C235E2A"/>
    <w:rsid w:val="6C2972EB"/>
    <w:rsid w:val="6C5C1107"/>
    <w:rsid w:val="6C6461C4"/>
    <w:rsid w:val="6C6618B6"/>
    <w:rsid w:val="6C686C58"/>
    <w:rsid w:val="6C766C00"/>
    <w:rsid w:val="6C7A69F9"/>
    <w:rsid w:val="6C911730"/>
    <w:rsid w:val="6CB3462C"/>
    <w:rsid w:val="6CB53DF0"/>
    <w:rsid w:val="6CBA58D3"/>
    <w:rsid w:val="6CBA73B8"/>
    <w:rsid w:val="6CC552E5"/>
    <w:rsid w:val="6CC618BB"/>
    <w:rsid w:val="6CDC25B0"/>
    <w:rsid w:val="6D041122"/>
    <w:rsid w:val="6D2F7026"/>
    <w:rsid w:val="6D3A1D8E"/>
    <w:rsid w:val="6D4D78C3"/>
    <w:rsid w:val="6D537D30"/>
    <w:rsid w:val="6D61415C"/>
    <w:rsid w:val="6D64111B"/>
    <w:rsid w:val="6D683A49"/>
    <w:rsid w:val="6D7C6C52"/>
    <w:rsid w:val="6D857D76"/>
    <w:rsid w:val="6D8716B2"/>
    <w:rsid w:val="6DAB6B4F"/>
    <w:rsid w:val="6DAC780A"/>
    <w:rsid w:val="6DB249FA"/>
    <w:rsid w:val="6DBB3863"/>
    <w:rsid w:val="6DBF7743"/>
    <w:rsid w:val="6DC451C7"/>
    <w:rsid w:val="6DCC21CA"/>
    <w:rsid w:val="6DED6618"/>
    <w:rsid w:val="6DEF4326"/>
    <w:rsid w:val="6E1B3B6A"/>
    <w:rsid w:val="6E2A2C92"/>
    <w:rsid w:val="6E347CDA"/>
    <w:rsid w:val="6E593614"/>
    <w:rsid w:val="6E63428E"/>
    <w:rsid w:val="6E6C039B"/>
    <w:rsid w:val="6E6C4760"/>
    <w:rsid w:val="6E6E0C02"/>
    <w:rsid w:val="6E6E4BDE"/>
    <w:rsid w:val="6E8551A2"/>
    <w:rsid w:val="6E867E13"/>
    <w:rsid w:val="6E89083B"/>
    <w:rsid w:val="6E8A3551"/>
    <w:rsid w:val="6E9F1544"/>
    <w:rsid w:val="6EAC3861"/>
    <w:rsid w:val="6ECD4256"/>
    <w:rsid w:val="6ECF25F6"/>
    <w:rsid w:val="6EDF67E2"/>
    <w:rsid w:val="6EE540B8"/>
    <w:rsid w:val="6EE64C5F"/>
    <w:rsid w:val="6EE71E62"/>
    <w:rsid w:val="6F0A1A92"/>
    <w:rsid w:val="6F115C29"/>
    <w:rsid w:val="6F20037B"/>
    <w:rsid w:val="6F24072A"/>
    <w:rsid w:val="6F3F1EB3"/>
    <w:rsid w:val="6F3F7BC0"/>
    <w:rsid w:val="6F462C82"/>
    <w:rsid w:val="6F463725"/>
    <w:rsid w:val="6F466DF9"/>
    <w:rsid w:val="6F553022"/>
    <w:rsid w:val="6F556FA7"/>
    <w:rsid w:val="6F861E24"/>
    <w:rsid w:val="6F8E18C3"/>
    <w:rsid w:val="6FA0626B"/>
    <w:rsid w:val="6FA71AEE"/>
    <w:rsid w:val="6FB11E4B"/>
    <w:rsid w:val="6FD80989"/>
    <w:rsid w:val="6FD83B48"/>
    <w:rsid w:val="6FDF1271"/>
    <w:rsid w:val="700D5854"/>
    <w:rsid w:val="701102D7"/>
    <w:rsid w:val="702A4100"/>
    <w:rsid w:val="706079E5"/>
    <w:rsid w:val="70615C0A"/>
    <w:rsid w:val="7065170D"/>
    <w:rsid w:val="706C356A"/>
    <w:rsid w:val="70846B43"/>
    <w:rsid w:val="7094151D"/>
    <w:rsid w:val="70BD450E"/>
    <w:rsid w:val="70E134FC"/>
    <w:rsid w:val="70E42512"/>
    <w:rsid w:val="70E934E7"/>
    <w:rsid w:val="7106404A"/>
    <w:rsid w:val="71203C78"/>
    <w:rsid w:val="712250D2"/>
    <w:rsid w:val="71263103"/>
    <w:rsid w:val="712C629E"/>
    <w:rsid w:val="7131449E"/>
    <w:rsid w:val="713C71FC"/>
    <w:rsid w:val="71574474"/>
    <w:rsid w:val="71657B3B"/>
    <w:rsid w:val="716D6F32"/>
    <w:rsid w:val="71775E4E"/>
    <w:rsid w:val="71903EAC"/>
    <w:rsid w:val="71936682"/>
    <w:rsid w:val="719C6044"/>
    <w:rsid w:val="71BA1B86"/>
    <w:rsid w:val="71D5555D"/>
    <w:rsid w:val="71E41947"/>
    <w:rsid w:val="71ED1F05"/>
    <w:rsid w:val="71FB7215"/>
    <w:rsid w:val="721D4D93"/>
    <w:rsid w:val="722A598F"/>
    <w:rsid w:val="722C327D"/>
    <w:rsid w:val="72640DAD"/>
    <w:rsid w:val="726E47DD"/>
    <w:rsid w:val="72863C64"/>
    <w:rsid w:val="728B409C"/>
    <w:rsid w:val="72DC51B0"/>
    <w:rsid w:val="72E5322D"/>
    <w:rsid w:val="72E64774"/>
    <w:rsid w:val="72FF3EFB"/>
    <w:rsid w:val="73072F69"/>
    <w:rsid w:val="730F2830"/>
    <w:rsid w:val="73230C24"/>
    <w:rsid w:val="733651CB"/>
    <w:rsid w:val="734A442E"/>
    <w:rsid w:val="734E764C"/>
    <w:rsid w:val="7379788A"/>
    <w:rsid w:val="737E7626"/>
    <w:rsid w:val="73851CCA"/>
    <w:rsid w:val="73A075CF"/>
    <w:rsid w:val="73A7485A"/>
    <w:rsid w:val="73BB7B9E"/>
    <w:rsid w:val="73C15492"/>
    <w:rsid w:val="73DF5518"/>
    <w:rsid w:val="73EA779F"/>
    <w:rsid w:val="73EF78CA"/>
    <w:rsid w:val="73F75CBE"/>
    <w:rsid w:val="73FC312F"/>
    <w:rsid w:val="740316A4"/>
    <w:rsid w:val="740C19D6"/>
    <w:rsid w:val="741B014B"/>
    <w:rsid w:val="74295A1D"/>
    <w:rsid w:val="742F5CCB"/>
    <w:rsid w:val="743A67FE"/>
    <w:rsid w:val="744C27FD"/>
    <w:rsid w:val="74520349"/>
    <w:rsid w:val="745D44A4"/>
    <w:rsid w:val="749C2B5D"/>
    <w:rsid w:val="74AD64AD"/>
    <w:rsid w:val="74C4112E"/>
    <w:rsid w:val="74CE3E1B"/>
    <w:rsid w:val="74F00EC2"/>
    <w:rsid w:val="74F947DE"/>
    <w:rsid w:val="75223137"/>
    <w:rsid w:val="75256B8E"/>
    <w:rsid w:val="758A588E"/>
    <w:rsid w:val="758C25F8"/>
    <w:rsid w:val="759C3143"/>
    <w:rsid w:val="75A34D77"/>
    <w:rsid w:val="75A92B81"/>
    <w:rsid w:val="75A969FF"/>
    <w:rsid w:val="75AB59B2"/>
    <w:rsid w:val="75C438A9"/>
    <w:rsid w:val="75DA4A61"/>
    <w:rsid w:val="75E80DD9"/>
    <w:rsid w:val="76023143"/>
    <w:rsid w:val="76036F8C"/>
    <w:rsid w:val="76107E5F"/>
    <w:rsid w:val="76232F52"/>
    <w:rsid w:val="762F7F4F"/>
    <w:rsid w:val="7637742A"/>
    <w:rsid w:val="764C3A6B"/>
    <w:rsid w:val="764F2313"/>
    <w:rsid w:val="76697DA0"/>
    <w:rsid w:val="76743668"/>
    <w:rsid w:val="76811AE5"/>
    <w:rsid w:val="76813B3B"/>
    <w:rsid w:val="768A27D2"/>
    <w:rsid w:val="76A47469"/>
    <w:rsid w:val="76AC7F2A"/>
    <w:rsid w:val="76C20DEF"/>
    <w:rsid w:val="76CF7861"/>
    <w:rsid w:val="76E434A5"/>
    <w:rsid w:val="77037AAF"/>
    <w:rsid w:val="771A74A4"/>
    <w:rsid w:val="772B7717"/>
    <w:rsid w:val="772E0DA7"/>
    <w:rsid w:val="773D7D8F"/>
    <w:rsid w:val="77483AAC"/>
    <w:rsid w:val="778978EE"/>
    <w:rsid w:val="778C1FC3"/>
    <w:rsid w:val="778E0F24"/>
    <w:rsid w:val="77966968"/>
    <w:rsid w:val="77AC4584"/>
    <w:rsid w:val="77B75C3B"/>
    <w:rsid w:val="77C339A3"/>
    <w:rsid w:val="77D54081"/>
    <w:rsid w:val="77DA244A"/>
    <w:rsid w:val="77E33621"/>
    <w:rsid w:val="77ED3266"/>
    <w:rsid w:val="77F33FD8"/>
    <w:rsid w:val="77F370AE"/>
    <w:rsid w:val="780A39FA"/>
    <w:rsid w:val="780A48E7"/>
    <w:rsid w:val="78352292"/>
    <w:rsid w:val="783D6C44"/>
    <w:rsid w:val="784D6283"/>
    <w:rsid w:val="78677A65"/>
    <w:rsid w:val="78837F1C"/>
    <w:rsid w:val="78866B70"/>
    <w:rsid w:val="7887573F"/>
    <w:rsid w:val="788C5216"/>
    <w:rsid w:val="789D1992"/>
    <w:rsid w:val="789F22B6"/>
    <w:rsid w:val="78A16E29"/>
    <w:rsid w:val="78AB1969"/>
    <w:rsid w:val="78AC3C5B"/>
    <w:rsid w:val="78F309AA"/>
    <w:rsid w:val="78F856EB"/>
    <w:rsid w:val="79186B29"/>
    <w:rsid w:val="791C5604"/>
    <w:rsid w:val="791F4C8D"/>
    <w:rsid w:val="79200DB8"/>
    <w:rsid w:val="79677872"/>
    <w:rsid w:val="797779ED"/>
    <w:rsid w:val="797E3CC7"/>
    <w:rsid w:val="79A121E8"/>
    <w:rsid w:val="79DF6478"/>
    <w:rsid w:val="79EA5490"/>
    <w:rsid w:val="79EF399B"/>
    <w:rsid w:val="79F675E5"/>
    <w:rsid w:val="79F87AC4"/>
    <w:rsid w:val="7A086AE3"/>
    <w:rsid w:val="7A0A24D8"/>
    <w:rsid w:val="7A274535"/>
    <w:rsid w:val="7A345B87"/>
    <w:rsid w:val="7A3500EB"/>
    <w:rsid w:val="7A354324"/>
    <w:rsid w:val="7A3A0364"/>
    <w:rsid w:val="7A6303E8"/>
    <w:rsid w:val="7A7978C0"/>
    <w:rsid w:val="7A98330F"/>
    <w:rsid w:val="7A9C3A3E"/>
    <w:rsid w:val="7AA4754B"/>
    <w:rsid w:val="7AB9102B"/>
    <w:rsid w:val="7AC965D4"/>
    <w:rsid w:val="7AD70E46"/>
    <w:rsid w:val="7AE4507C"/>
    <w:rsid w:val="7AEC1E0B"/>
    <w:rsid w:val="7AF83ED0"/>
    <w:rsid w:val="7B016B47"/>
    <w:rsid w:val="7B032ED8"/>
    <w:rsid w:val="7B067BEB"/>
    <w:rsid w:val="7B556C4D"/>
    <w:rsid w:val="7B5A6B77"/>
    <w:rsid w:val="7B6A388B"/>
    <w:rsid w:val="7B8D01A5"/>
    <w:rsid w:val="7B9B58A4"/>
    <w:rsid w:val="7BA06561"/>
    <w:rsid w:val="7BAA0C6F"/>
    <w:rsid w:val="7BAD58F5"/>
    <w:rsid w:val="7BB2172C"/>
    <w:rsid w:val="7BB84322"/>
    <w:rsid w:val="7BBC31F3"/>
    <w:rsid w:val="7BCF32DA"/>
    <w:rsid w:val="7BED738E"/>
    <w:rsid w:val="7BF22DE8"/>
    <w:rsid w:val="7BF64CE3"/>
    <w:rsid w:val="7C011CB4"/>
    <w:rsid w:val="7C100FCF"/>
    <w:rsid w:val="7C106012"/>
    <w:rsid w:val="7C395F74"/>
    <w:rsid w:val="7C5E350B"/>
    <w:rsid w:val="7C622D78"/>
    <w:rsid w:val="7C6E76CD"/>
    <w:rsid w:val="7C7220F2"/>
    <w:rsid w:val="7C852D4E"/>
    <w:rsid w:val="7C9D6E0E"/>
    <w:rsid w:val="7CAA684D"/>
    <w:rsid w:val="7CB633BB"/>
    <w:rsid w:val="7CC0541D"/>
    <w:rsid w:val="7CD873A8"/>
    <w:rsid w:val="7CE67C9F"/>
    <w:rsid w:val="7CF05169"/>
    <w:rsid w:val="7CF233C4"/>
    <w:rsid w:val="7CFF376D"/>
    <w:rsid w:val="7D0176E9"/>
    <w:rsid w:val="7D0342AC"/>
    <w:rsid w:val="7D213AEA"/>
    <w:rsid w:val="7D6D2B66"/>
    <w:rsid w:val="7DAA2A15"/>
    <w:rsid w:val="7DEB28F6"/>
    <w:rsid w:val="7DEC730A"/>
    <w:rsid w:val="7DEE4BF6"/>
    <w:rsid w:val="7DF444E1"/>
    <w:rsid w:val="7E0D7456"/>
    <w:rsid w:val="7E155BD4"/>
    <w:rsid w:val="7E165DB8"/>
    <w:rsid w:val="7E2A4086"/>
    <w:rsid w:val="7E2D456E"/>
    <w:rsid w:val="7E353000"/>
    <w:rsid w:val="7E426457"/>
    <w:rsid w:val="7E433977"/>
    <w:rsid w:val="7E613295"/>
    <w:rsid w:val="7E7B617C"/>
    <w:rsid w:val="7E8D43AF"/>
    <w:rsid w:val="7E9861E6"/>
    <w:rsid w:val="7E9A186A"/>
    <w:rsid w:val="7EB006AD"/>
    <w:rsid w:val="7EBA01CD"/>
    <w:rsid w:val="7EC41C71"/>
    <w:rsid w:val="7ED139E8"/>
    <w:rsid w:val="7ED853E2"/>
    <w:rsid w:val="7EDB7991"/>
    <w:rsid w:val="7EE85927"/>
    <w:rsid w:val="7EEA1ADD"/>
    <w:rsid w:val="7EF24ABF"/>
    <w:rsid w:val="7EFE5EEB"/>
    <w:rsid w:val="7F134B62"/>
    <w:rsid w:val="7F167165"/>
    <w:rsid w:val="7F2E2F9E"/>
    <w:rsid w:val="7F542D6A"/>
    <w:rsid w:val="7F5532F7"/>
    <w:rsid w:val="7F576C32"/>
    <w:rsid w:val="7F704E1A"/>
    <w:rsid w:val="7F713E40"/>
    <w:rsid w:val="7F853137"/>
    <w:rsid w:val="7FB876A3"/>
    <w:rsid w:val="7FC234C1"/>
    <w:rsid w:val="7FD636D7"/>
    <w:rsid w:val="7FDA656E"/>
    <w:rsid w:val="7FDD314E"/>
    <w:rsid w:val="7FE45334"/>
    <w:rsid w:val="7FE76DE6"/>
    <w:rsid w:val="7FE83E7E"/>
    <w:rsid w:val="7FEB20D1"/>
    <w:rsid w:val="7FF5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0D9B0F-26F1-4B96-AEF8-88E659262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uiPriority w:val="9"/>
    <w:semiHidden/>
    <w:unhideWhenUsed/>
    <w:qFormat/>
    <w:pPr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semiHidden/>
    <w:unhideWhenUsed/>
    <w:qFormat/>
    <w:pPr>
      <w:spacing w:before="280" w:after="290" w:line="376" w:lineRule="auto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rFonts w:ascii="Arial" w:eastAsia="黑体" w:hAnsi="Arial"/>
    </w:rPr>
  </w:style>
  <w:style w:type="paragraph" w:styleId="a4">
    <w:name w:val="annotation text"/>
    <w:basedOn w:val="a"/>
    <w:link w:val="Char"/>
    <w:semiHidden/>
    <w:unhideWhenUsed/>
    <w:qFormat/>
  </w:style>
  <w:style w:type="paragraph" w:styleId="a5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6">
    <w:name w:val="footer"/>
    <w:basedOn w:val="a7"/>
    <w:semiHidden/>
    <w:qFormat/>
  </w:style>
  <w:style w:type="paragraph" w:styleId="a7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a8">
    <w:name w:val="List"/>
    <w:basedOn w:val="a"/>
    <w:qFormat/>
    <w:pPr>
      <w:ind w:left="568" w:hanging="284"/>
    </w:pPr>
  </w:style>
  <w:style w:type="paragraph" w:styleId="a9">
    <w:name w:val="Normal (Web)"/>
    <w:basedOn w:val="a"/>
    <w:uiPriority w:val="99"/>
    <w:unhideWhenUsed/>
    <w:qFormat/>
    <w:pPr>
      <w:spacing w:after="0"/>
    </w:pPr>
    <w:rPr>
      <w:rFonts w:ascii="宋体" w:hAnsi="宋体" w:cs="宋体"/>
      <w:sz w:val="24"/>
      <w:szCs w:val="24"/>
      <w:lang w:val="en-US"/>
    </w:rPr>
  </w:style>
  <w:style w:type="paragraph" w:styleId="aa">
    <w:name w:val="annotation subject"/>
    <w:basedOn w:val="a4"/>
    <w:next w:val="a4"/>
    <w:link w:val="Char1"/>
    <w:semiHidden/>
    <w:unhideWhenUsed/>
    <w:qFormat/>
    <w:rPr>
      <w:b/>
      <w:bCs/>
    </w:rPr>
  </w:style>
  <w:style w:type="table" w:styleId="ab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semiHidden/>
    <w:qFormat/>
  </w:style>
  <w:style w:type="character" w:styleId="ad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e">
    <w:name w:val="annotation reference"/>
    <w:semiHidden/>
    <w:qFormat/>
    <w:rPr>
      <w:sz w:val="21"/>
      <w:szCs w:val="21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ListParagraph4">
    <w:name w:val="List Paragraph4"/>
    <w:basedOn w:val="a"/>
    <w:uiPriority w:val="99"/>
    <w:unhideWhenUsed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tabs>
        <w:tab w:val="right" w:pos="1440"/>
      </w:tabs>
      <w:spacing w:line="480" w:lineRule="auto"/>
    </w:pPr>
    <w:rPr>
      <w:bCs/>
    </w:rPr>
  </w:style>
  <w:style w:type="paragraph" w:styleId="af">
    <w:name w:val="List Paragraph"/>
    <w:basedOn w:val="a"/>
    <w:uiPriority w:val="34"/>
    <w:qFormat/>
    <w:pPr>
      <w:ind w:leftChars="400" w:left="840"/>
    </w:p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character" w:customStyle="1" w:styleId="Char">
    <w:name w:val="批注文字 Char"/>
    <w:basedOn w:val="a0"/>
    <w:link w:val="a4"/>
    <w:semiHidden/>
    <w:qFormat/>
    <w:rPr>
      <w:rFonts w:eastAsia="Times New Roman"/>
      <w:lang w:val="en-GB" w:eastAsia="en-US"/>
    </w:rPr>
  </w:style>
  <w:style w:type="character" w:customStyle="1" w:styleId="Char1">
    <w:name w:val="批注主题 Char"/>
    <w:basedOn w:val="Char"/>
    <w:link w:val="aa"/>
    <w:semiHidden/>
    <w:qFormat/>
    <w:rPr>
      <w:rFonts w:eastAsia="Times New Roman"/>
      <w:b/>
      <w:bCs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8"/>
    <w:qFormat/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Comments">
    <w:name w:val="Comments"/>
    <w:basedOn w:val="a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ZGSM">
    <w:name w:val="ZGSM"/>
    <w:qFormat/>
  </w:style>
  <w:style w:type="character" w:customStyle="1" w:styleId="5Char">
    <w:name w:val="标题 5 Char"/>
    <w:basedOn w:val="a0"/>
    <w:link w:val="5"/>
    <w:uiPriority w:val="9"/>
    <w:semiHidden/>
    <w:qFormat/>
    <w:rPr>
      <w:rFonts w:eastAsia="Times New Roman"/>
      <w:b/>
      <w:bCs/>
      <w:sz w:val="28"/>
      <w:szCs w:val="28"/>
      <w:lang w:val="en-GB" w:eastAsia="en-US"/>
    </w:rPr>
  </w:style>
  <w:style w:type="paragraph" w:customStyle="1" w:styleId="YJ-Proposal">
    <w:name w:val="YJ-Proposal"/>
    <w:basedOn w:val="a"/>
    <w:qFormat/>
    <w:pPr>
      <w:numPr>
        <w:numId w:val="2"/>
      </w:numPr>
      <w:spacing w:beforeLines="50" w:before="50" w:afterLines="50" w:after="50"/>
    </w:pPr>
    <w:rPr>
      <w:rFonts w:eastAsiaTheme="minorEastAsia"/>
      <w:b/>
      <w:bCs/>
      <w:i/>
      <w:iCs/>
      <w:kern w:val="2"/>
    </w:rPr>
  </w:style>
  <w:style w:type="table" w:customStyle="1" w:styleId="11">
    <w:name w:val="网格型1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  <w:spacing w:before="120" w:after="120"/>
      <w:jc w:val="both"/>
    </w:pPr>
    <w:rPr>
      <w:i w:val="0"/>
      <w:iCs w:val="0"/>
      <w:sz w:val="21"/>
      <w:szCs w:val="21"/>
      <w:lang w:val="en-US"/>
    </w:rPr>
  </w:style>
  <w:style w:type="paragraph" w:customStyle="1" w:styleId="12">
    <w:name w:val="列出段落1"/>
    <w:basedOn w:val="a"/>
    <w:qFormat/>
    <w:pPr>
      <w:overflowPunct w:val="0"/>
      <w:autoSpaceDE w:val="0"/>
      <w:autoSpaceDN w:val="0"/>
      <w:adjustRightInd w:val="0"/>
      <w:spacing w:before="100" w:beforeAutospacing="1" w:line="240" w:lineRule="auto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1.bin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CD9DA3-6333-4E3B-97A2-0A93750E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2582</Words>
  <Characters>14721</Characters>
  <Application>Microsoft Office Word</Application>
  <DocSecurity>0</DocSecurity>
  <Lines>122</Lines>
  <Paragraphs>34</Paragraphs>
  <ScaleCrop>false</ScaleCrop>
  <Company/>
  <LinksUpToDate>false</LinksUpToDate>
  <CharactersWithSpaces>17269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00225584</dc:creator>
  <cp:lastModifiedBy>陈梦竹00206166</cp:lastModifiedBy>
  <cp:revision>51</cp:revision>
  <dcterms:created xsi:type="dcterms:W3CDTF">2022-01-05T03:47:00Z</dcterms:created>
  <dcterms:modified xsi:type="dcterms:W3CDTF">2022-02-14T11:20:00Z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